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45B18" w14:textId="64F47DFF" w:rsidR="00F94701" w:rsidRDefault="00D43F59" w:rsidP="00F94701">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132259">
        <w:rPr>
          <w:rFonts w:ascii="Times New Roman" w:hAnsi="Times New Roman" w:cs="Times New Roman"/>
          <w:b/>
          <w:bCs/>
          <w:sz w:val="24"/>
          <w:szCs w:val="24"/>
        </w:rPr>
        <w:t xml:space="preserve"> </w:t>
      </w:r>
      <w:r w:rsidR="00F94701">
        <w:rPr>
          <w:rFonts w:ascii="Times New Roman" w:hAnsi="Times New Roman" w:cs="Times New Roman"/>
          <w:b/>
          <w:bCs/>
          <w:sz w:val="24"/>
          <w:szCs w:val="24"/>
        </w:rPr>
        <w:t>Bilinguisme territorial ou indépendance</w:t>
      </w:r>
    </w:p>
    <w:p w14:paraId="6013FA99" w14:textId="798197FF" w:rsidR="00F94701" w:rsidRDefault="00F94701" w:rsidP="00F94701">
      <w:pPr>
        <w:jc w:val="center"/>
        <w:rPr>
          <w:rFonts w:ascii="Times New Roman" w:hAnsi="Times New Roman" w:cs="Times New Roman"/>
          <w:b/>
          <w:bCs/>
          <w:sz w:val="24"/>
          <w:szCs w:val="24"/>
        </w:rPr>
      </w:pPr>
    </w:p>
    <w:p w14:paraId="55791353" w14:textId="59387B55" w:rsidR="00916937" w:rsidRDefault="00F94701" w:rsidP="0091693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945D4B">
        <w:rPr>
          <w:rFonts w:ascii="Times New Roman" w:hAnsi="Times New Roman" w:cs="Times New Roman"/>
          <w:sz w:val="24"/>
          <w:szCs w:val="24"/>
        </w:rPr>
        <w:t xml:space="preserve">Le français </w:t>
      </w:r>
      <w:r w:rsidR="00D02464">
        <w:rPr>
          <w:rFonts w:ascii="Times New Roman" w:hAnsi="Times New Roman" w:cs="Times New Roman"/>
          <w:sz w:val="24"/>
          <w:szCs w:val="24"/>
        </w:rPr>
        <w:t xml:space="preserve">est en crise </w:t>
      </w:r>
      <w:r w:rsidR="006C0EC7">
        <w:rPr>
          <w:rFonts w:ascii="Times New Roman" w:hAnsi="Times New Roman" w:cs="Times New Roman"/>
          <w:sz w:val="24"/>
          <w:szCs w:val="24"/>
        </w:rPr>
        <w:t xml:space="preserve">au Canada </w:t>
      </w:r>
      <w:r w:rsidR="00D02464">
        <w:rPr>
          <w:rFonts w:ascii="Times New Roman" w:hAnsi="Times New Roman" w:cs="Times New Roman"/>
          <w:sz w:val="24"/>
          <w:szCs w:val="24"/>
        </w:rPr>
        <w:t>depuis les années 1960</w:t>
      </w:r>
      <w:r w:rsidR="00945D4B">
        <w:rPr>
          <w:rFonts w:ascii="Times New Roman" w:hAnsi="Times New Roman" w:cs="Times New Roman"/>
          <w:sz w:val="24"/>
          <w:szCs w:val="24"/>
        </w:rPr>
        <w:t xml:space="preserve">. </w:t>
      </w:r>
      <w:r w:rsidR="00945D4B" w:rsidRPr="00945D4B">
        <w:rPr>
          <w:rFonts w:ascii="Times New Roman" w:hAnsi="Times New Roman" w:cs="Times New Roman"/>
          <w:sz w:val="24"/>
          <w:szCs w:val="24"/>
        </w:rPr>
        <w:t>Crise</w:t>
      </w:r>
      <w:r w:rsidR="00325DE9">
        <w:rPr>
          <w:rFonts w:ascii="Times New Roman" w:hAnsi="Times New Roman" w:cs="Times New Roman"/>
          <w:sz w:val="24"/>
          <w:szCs w:val="24"/>
        </w:rPr>
        <w:t xml:space="preserve"> attribuable</w:t>
      </w:r>
      <w:r w:rsidR="00F220F4">
        <w:rPr>
          <w:rFonts w:ascii="Times New Roman" w:hAnsi="Times New Roman" w:cs="Times New Roman"/>
          <w:sz w:val="24"/>
          <w:szCs w:val="24"/>
        </w:rPr>
        <w:t xml:space="preserve"> </w:t>
      </w:r>
      <w:r w:rsidR="00916937">
        <w:rPr>
          <w:rFonts w:ascii="Times New Roman" w:hAnsi="Times New Roman" w:cs="Times New Roman"/>
          <w:sz w:val="24"/>
          <w:szCs w:val="24"/>
        </w:rPr>
        <w:t xml:space="preserve">à </w:t>
      </w:r>
      <w:r w:rsidRPr="00F94701">
        <w:rPr>
          <w:rFonts w:ascii="Times New Roman" w:hAnsi="Times New Roman" w:cs="Times New Roman"/>
          <w:sz w:val="24"/>
          <w:szCs w:val="24"/>
        </w:rPr>
        <w:t>Pierre Elliot</w:t>
      </w:r>
      <w:r w:rsidR="00F4480F">
        <w:rPr>
          <w:rFonts w:ascii="Times New Roman" w:hAnsi="Times New Roman" w:cs="Times New Roman"/>
          <w:sz w:val="24"/>
          <w:szCs w:val="24"/>
        </w:rPr>
        <w:t>t</w:t>
      </w:r>
      <w:r w:rsidRPr="00F94701">
        <w:rPr>
          <w:rFonts w:ascii="Times New Roman" w:hAnsi="Times New Roman" w:cs="Times New Roman"/>
          <w:sz w:val="24"/>
          <w:szCs w:val="24"/>
        </w:rPr>
        <w:t xml:space="preserve"> </w:t>
      </w:r>
      <w:r>
        <w:rPr>
          <w:rFonts w:ascii="Times New Roman" w:hAnsi="Times New Roman" w:cs="Times New Roman"/>
          <w:sz w:val="24"/>
          <w:szCs w:val="24"/>
        </w:rPr>
        <w:t>Trudeau</w:t>
      </w:r>
      <w:r w:rsidR="00325DE9">
        <w:rPr>
          <w:rFonts w:ascii="Times New Roman" w:hAnsi="Times New Roman" w:cs="Times New Roman"/>
          <w:sz w:val="24"/>
          <w:szCs w:val="24"/>
        </w:rPr>
        <w:t>.</w:t>
      </w:r>
      <w:r w:rsidR="007F09FC">
        <w:rPr>
          <w:rFonts w:ascii="Times New Roman" w:hAnsi="Times New Roman" w:cs="Times New Roman"/>
          <w:sz w:val="24"/>
          <w:szCs w:val="24"/>
        </w:rPr>
        <w:t xml:space="preserve"> A</w:t>
      </w:r>
      <w:r w:rsidR="00980C85">
        <w:rPr>
          <w:rFonts w:ascii="Times New Roman" w:hAnsi="Times New Roman" w:cs="Times New Roman"/>
          <w:sz w:val="24"/>
          <w:szCs w:val="24"/>
        </w:rPr>
        <w:t xml:space="preserve">veuglé par sa </w:t>
      </w:r>
      <w:r w:rsidR="00916937">
        <w:rPr>
          <w:rFonts w:ascii="Times New Roman" w:hAnsi="Times New Roman" w:cs="Times New Roman"/>
          <w:sz w:val="24"/>
          <w:szCs w:val="24"/>
        </w:rPr>
        <w:t>volonté</w:t>
      </w:r>
      <w:r w:rsidR="00980C85">
        <w:rPr>
          <w:rFonts w:ascii="Times New Roman" w:hAnsi="Times New Roman" w:cs="Times New Roman"/>
          <w:sz w:val="24"/>
          <w:szCs w:val="24"/>
        </w:rPr>
        <w:t xml:space="preserve"> d’abattre</w:t>
      </w:r>
      <w:r w:rsidR="00916937">
        <w:rPr>
          <w:rFonts w:ascii="Times New Roman" w:hAnsi="Times New Roman" w:cs="Times New Roman"/>
          <w:sz w:val="24"/>
          <w:szCs w:val="24"/>
        </w:rPr>
        <w:t xml:space="preserve"> </w:t>
      </w:r>
      <w:r w:rsidR="00F077C6">
        <w:rPr>
          <w:rFonts w:ascii="Times New Roman" w:hAnsi="Times New Roman" w:cs="Times New Roman"/>
          <w:sz w:val="24"/>
          <w:szCs w:val="24"/>
        </w:rPr>
        <w:t>le nationalisme canadien-français devenu québécois,</w:t>
      </w:r>
      <w:r w:rsidR="00980C85">
        <w:rPr>
          <w:rFonts w:ascii="Times New Roman" w:hAnsi="Times New Roman" w:cs="Times New Roman"/>
          <w:sz w:val="24"/>
          <w:szCs w:val="24"/>
        </w:rPr>
        <w:t xml:space="preserve"> </w:t>
      </w:r>
      <w:r w:rsidR="00F077C6">
        <w:rPr>
          <w:rFonts w:ascii="Times New Roman" w:hAnsi="Times New Roman" w:cs="Times New Roman"/>
          <w:sz w:val="24"/>
          <w:szCs w:val="24"/>
        </w:rPr>
        <w:t>Trudeau a</w:t>
      </w:r>
      <w:r w:rsidR="00916937">
        <w:rPr>
          <w:rFonts w:ascii="Times New Roman" w:hAnsi="Times New Roman" w:cs="Times New Roman"/>
          <w:sz w:val="24"/>
          <w:szCs w:val="24"/>
        </w:rPr>
        <w:t xml:space="preserve"> détourné le Canada </w:t>
      </w:r>
      <w:r w:rsidR="00E42323">
        <w:rPr>
          <w:rFonts w:ascii="Times New Roman" w:hAnsi="Times New Roman" w:cs="Times New Roman"/>
          <w:sz w:val="24"/>
          <w:szCs w:val="24"/>
        </w:rPr>
        <w:t>d</w:t>
      </w:r>
      <w:r w:rsidR="00317C5F">
        <w:rPr>
          <w:rFonts w:ascii="Times New Roman" w:hAnsi="Times New Roman" w:cs="Times New Roman"/>
          <w:sz w:val="24"/>
          <w:szCs w:val="24"/>
        </w:rPr>
        <w:t>e la</w:t>
      </w:r>
      <w:r w:rsidR="007F09FC">
        <w:rPr>
          <w:rFonts w:ascii="Times New Roman" w:hAnsi="Times New Roman" w:cs="Times New Roman"/>
          <w:sz w:val="24"/>
          <w:szCs w:val="24"/>
        </w:rPr>
        <w:t xml:space="preserve"> seule politique susceptible d’</w:t>
      </w:r>
      <w:r w:rsidR="00980C85">
        <w:rPr>
          <w:rFonts w:ascii="Times New Roman" w:hAnsi="Times New Roman" w:cs="Times New Roman"/>
          <w:sz w:val="24"/>
          <w:szCs w:val="24"/>
        </w:rPr>
        <w:t>assurer au français un avenir</w:t>
      </w:r>
      <w:r w:rsidR="00916937">
        <w:rPr>
          <w:rFonts w:ascii="Times New Roman" w:hAnsi="Times New Roman" w:cs="Times New Roman"/>
          <w:sz w:val="24"/>
          <w:szCs w:val="24"/>
        </w:rPr>
        <w:t xml:space="preserve"> enviable en son sein</w:t>
      </w:r>
      <w:r w:rsidR="00317C5F">
        <w:rPr>
          <w:rFonts w:ascii="Times New Roman" w:hAnsi="Times New Roman" w:cs="Times New Roman"/>
          <w:sz w:val="24"/>
          <w:szCs w:val="24"/>
        </w:rPr>
        <w:t xml:space="preserve">, soit </w:t>
      </w:r>
      <w:r w:rsidR="007914DC">
        <w:rPr>
          <w:rFonts w:ascii="Times New Roman" w:hAnsi="Times New Roman" w:cs="Times New Roman"/>
          <w:sz w:val="24"/>
          <w:szCs w:val="24"/>
        </w:rPr>
        <w:t>un</w:t>
      </w:r>
      <w:r w:rsidR="00317C5F">
        <w:rPr>
          <w:rFonts w:ascii="Times New Roman" w:hAnsi="Times New Roman" w:cs="Times New Roman"/>
          <w:sz w:val="24"/>
          <w:szCs w:val="24"/>
        </w:rPr>
        <w:t xml:space="preserve"> bilinguisme territorial</w:t>
      </w:r>
      <w:r w:rsidR="00BD5C87">
        <w:rPr>
          <w:rFonts w:ascii="Times New Roman" w:hAnsi="Times New Roman" w:cs="Times New Roman"/>
          <w:sz w:val="24"/>
          <w:szCs w:val="24"/>
        </w:rPr>
        <w:t xml:space="preserve"> semblable à ce</w:t>
      </w:r>
      <w:r w:rsidR="00D94455">
        <w:rPr>
          <w:rFonts w:ascii="Times New Roman" w:hAnsi="Times New Roman" w:cs="Times New Roman"/>
          <w:sz w:val="24"/>
          <w:szCs w:val="24"/>
        </w:rPr>
        <w:t xml:space="preserve">lui </w:t>
      </w:r>
      <w:r w:rsidR="00625F30">
        <w:rPr>
          <w:rFonts w:ascii="Times New Roman" w:hAnsi="Times New Roman" w:cs="Times New Roman"/>
          <w:sz w:val="24"/>
          <w:szCs w:val="24"/>
        </w:rPr>
        <w:t>en vigueur en</w:t>
      </w:r>
      <w:r w:rsidR="00D94455">
        <w:rPr>
          <w:rFonts w:ascii="Times New Roman" w:hAnsi="Times New Roman" w:cs="Times New Roman"/>
          <w:sz w:val="24"/>
          <w:szCs w:val="24"/>
        </w:rPr>
        <w:t xml:space="preserve"> </w:t>
      </w:r>
      <w:r w:rsidR="00BD5C87">
        <w:rPr>
          <w:rFonts w:ascii="Times New Roman" w:hAnsi="Times New Roman" w:cs="Times New Roman"/>
          <w:sz w:val="24"/>
          <w:szCs w:val="24"/>
        </w:rPr>
        <w:t xml:space="preserve">Suisse ou </w:t>
      </w:r>
      <w:r w:rsidR="00625F30">
        <w:rPr>
          <w:rFonts w:ascii="Times New Roman" w:hAnsi="Times New Roman" w:cs="Times New Roman"/>
          <w:sz w:val="24"/>
          <w:szCs w:val="24"/>
        </w:rPr>
        <w:t>en</w:t>
      </w:r>
      <w:r w:rsidR="00BD5C87">
        <w:rPr>
          <w:rFonts w:ascii="Times New Roman" w:hAnsi="Times New Roman" w:cs="Times New Roman"/>
          <w:sz w:val="24"/>
          <w:szCs w:val="24"/>
        </w:rPr>
        <w:t xml:space="preserve"> Belgique. </w:t>
      </w:r>
    </w:p>
    <w:p w14:paraId="69A9FEA0" w14:textId="76811673" w:rsidR="004D108D" w:rsidRPr="00BA6918" w:rsidRDefault="00E42323" w:rsidP="00FA6EBC">
      <w:pPr>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ab/>
      </w:r>
      <w:r w:rsidR="00BC2C3E">
        <w:rPr>
          <w:rFonts w:ascii="Times New Roman" w:hAnsi="Times New Roman" w:cs="Times New Roman"/>
          <w:sz w:val="24"/>
          <w:szCs w:val="24"/>
        </w:rPr>
        <w:t xml:space="preserve">Il aurait </w:t>
      </w:r>
      <w:r w:rsidR="00F274F3">
        <w:rPr>
          <w:rFonts w:ascii="Times New Roman" w:hAnsi="Times New Roman" w:cs="Times New Roman"/>
          <w:sz w:val="24"/>
          <w:szCs w:val="24"/>
        </w:rPr>
        <w:t>dû</w:t>
      </w:r>
      <w:r w:rsidR="003E2415">
        <w:rPr>
          <w:rFonts w:ascii="Times New Roman" w:hAnsi="Times New Roman" w:cs="Times New Roman"/>
          <w:sz w:val="24"/>
          <w:szCs w:val="24"/>
        </w:rPr>
        <w:t xml:space="preserve"> </w:t>
      </w:r>
      <w:r w:rsidR="005B0E53">
        <w:rPr>
          <w:rFonts w:ascii="Times New Roman" w:hAnsi="Times New Roman" w:cs="Times New Roman"/>
          <w:sz w:val="24"/>
          <w:szCs w:val="24"/>
        </w:rPr>
        <w:t xml:space="preserve">en </w:t>
      </w:r>
      <w:r w:rsidR="00BC2C3E">
        <w:rPr>
          <w:rFonts w:ascii="Times New Roman" w:hAnsi="Times New Roman" w:cs="Times New Roman"/>
          <w:sz w:val="24"/>
          <w:szCs w:val="24"/>
        </w:rPr>
        <w:t>être autrement.</w:t>
      </w:r>
      <w:r w:rsidR="00794A03">
        <w:rPr>
          <w:rFonts w:ascii="Times New Roman" w:hAnsi="Times New Roman" w:cs="Times New Roman"/>
          <w:sz w:val="24"/>
          <w:szCs w:val="24"/>
        </w:rPr>
        <w:t xml:space="preserve"> </w:t>
      </w:r>
      <w:r w:rsidR="00F274F3">
        <w:rPr>
          <w:rFonts w:ascii="Times New Roman" w:hAnsi="Times New Roman" w:cs="Times New Roman"/>
          <w:sz w:val="24"/>
          <w:szCs w:val="24"/>
        </w:rPr>
        <w:t>Dès</w:t>
      </w:r>
      <w:r w:rsidR="00AB70F7">
        <w:rPr>
          <w:rFonts w:ascii="Times New Roman" w:hAnsi="Times New Roman" w:cs="Times New Roman"/>
          <w:sz w:val="24"/>
          <w:szCs w:val="24"/>
        </w:rPr>
        <w:t xml:space="preserve"> la</w:t>
      </w:r>
      <w:r w:rsidR="00AB70F7" w:rsidRPr="00AB70F7">
        <w:rPr>
          <w:rFonts w:ascii="Times New Roman" w:hAnsi="Times New Roman" w:cs="Times New Roman"/>
          <w:sz w:val="24"/>
          <w:szCs w:val="24"/>
        </w:rPr>
        <w:t xml:space="preserve"> </w:t>
      </w:r>
      <w:r w:rsidR="00AB70F7">
        <w:rPr>
          <w:rFonts w:ascii="Times New Roman" w:hAnsi="Times New Roman" w:cs="Times New Roman"/>
          <w:sz w:val="24"/>
          <w:szCs w:val="24"/>
        </w:rPr>
        <w:t xml:space="preserve">Commission </w:t>
      </w:r>
      <w:r w:rsidR="005B633E">
        <w:rPr>
          <w:rFonts w:ascii="Times New Roman" w:hAnsi="Times New Roman" w:cs="Times New Roman"/>
          <w:sz w:val="24"/>
          <w:szCs w:val="24"/>
        </w:rPr>
        <w:t>royale d’enquête sur le bilinguisme et le biculturalisme (CRBB),</w:t>
      </w:r>
      <w:r w:rsidR="00AB70F7">
        <w:rPr>
          <w:rFonts w:ascii="Times New Roman" w:hAnsi="Times New Roman" w:cs="Times New Roman"/>
          <w:sz w:val="24"/>
          <w:szCs w:val="24"/>
        </w:rPr>
        <w:t xml:space="preserve"> </w:t>
      </w:r>
      <w:r w:rsidR="00432E4B">
        <w:rPr>
          <w:rFonts w:ascii="Times New Roman" w:hAnsi="Times New Roman" w:cs="Times New Roman"/>
          <w:sz w:val="24"/>
          <w:szCs w:val="24"/>
        </w:rPr>
        <w:t xml:space="preserve">des </w:t>
      </w:r>
      <w:r w:rsidR="00186BC9">
        <w:rPr>
          <w:rFonts w:ascii="Times New Roman" w:hAnsi="Times New Roman" w:cs="Times New Roman"/>
          <w:sz w:val="24"/>
          <w:szCs w:val="24"/>
        </w:rPr>
        <w:t>chercheurs</w:t>
      </w:r>
      <w:r w:rsidR="00794A03">
        <w:rPr>
          <w:rFonts w:ascii="Times New Roman" w:hAnsi="Times New Roman" w:cs="Times New Roman"/>
          <w:sz w:val="24"/>
          <w:szCs w:val="24"/>
        </w:rPr>
        <w:t xml:space="preserve"> dissipent </w:t>
      </w:r>
      <w:r w:rsidR="00AB70F7">
        <w:rPr>
          <w:rFonts w:ascii="Times New Roman" w:hAnsi="Times New Roman" w:cs="Times New Roman"/>
          <w:sz w:val="24"/>
          <w:szCs w:val="24"/>
        </w:rPr>
        <w:t xml:space="preserve">l’illusion </w:t>
      </w:r>
      <w:r w:rsidR="00186BC9">
        <w:rPr>
          <w:rFonts w:ascii="Times New Roman" w:hAnsi="Times New Roman" w:cs="Times New Roman"/>
          <w:sz w:val="24"/>
          <w:szCs w:val="24"/>
        </w:rPr>
        <w:t>de</w:t>
      </w:r>
      <w:r w:rsidR="00AB70F7">
        <w:rPr>
          <w:rFonts w:ascii="Times New Roman" w:hAnsi="Times New Roman" w:cs="Times New Roman"/>
          <w:sz w:val="24"/>
          <w:szCs w:val="24"/>
        </w:rPr>
        <w:t xml:space="preserve"> populations francophones viables d’un océan à l’autre</w:t>
      </w:r>
      <w:r w:rsidR="00794A03">
        <w:rPr>
          <w:rFonts w:ascii="Times New Roman" w:hAnsi="Times New Roman" w:cs="Times New Roman"/>
          <w:sz w:val="24"/>
          <w:szCs w:val="24"/>
        </w:rPr>
        <w:t>.</w:t>
      </w:r>
      <w:r w:rsidR="00F220F4">
        <w:rPr>
          <w:rFonts w:ascii="Times New Roman" w:hAnsi="Times New Roman" w:cs="Times New Roman"/>
          <w:sz w:val="24"/>
          <w:szCs w:val="24"/>
        </w:rPr>
        <w:t xml:space="preserve"> </w:t>
      </w:r>
      <w:r w:rsidR="00BD5C87">
        <w:rPr>
          <w:rFonts w:ascii="Times New Roman" w:hAnsi="Times New Roman" w:cs="Times New Roman"/>
          <w:sz w:val="24"/>
          <w:szCs w:val="24"/>
        </w:rPr>
        <w:t xml:space="preserve">L’ingénieur </w:t>
      </w:r>
      <w:r w:rsidR="001A7A51">
        <w:rPr>
          <w:rFonts w:ascii="Times New Roman" w:hAnsi="Times New Roman" w:cs="Times New Roman"/>
          <w:sz w:val="24"/>
          <w:szCs w:val="24"/>
        </w:rPr>
        <w:t>Richard J. Joy</w:t>
      </w:r>
      <w:r w:rsidR="00C43FFC">
        <w:rPr>
          <w:rFonts w:ascii="Times New Roman" w:hAnsi="Times New Roman" w:cs="Times New Roman"/>
          <w:sz w:val="24"/>
          <w:szCs w:val="24"/>
        </w:rPr>
        <w:t xml:space="preserve"> </w:t>
      </w:r>
      <w:r w:rsidR="00BD5C87">
        <w:rPr>
          <w:rFonts w:ascii="Times New Roman" w:hAnsi="Times New Roman" w:cs="Times New Roman"/>
          <w:sz w:val="24"/>
          <w:szCs w:val="24"/>
        </w:rPr>
        <w:t>présent</w:t>
      </w:r>
      <w:r w:rsidR="00432E4B">
        <w:rPr>
          <w:rFonts w:ascii="Times New Roman" w:hAnsi="Times New Roman" w:cs="Times New Roman"/>
          <w:sz w:val="24"/>
          <w:szCs w:val="24"/>
        </w:rPr>
        <w:t>e</w:t>
      </w:r>
      <w:r w:rsidR="00BD5C87">
        <w:rPr>
          <w:rFonts w:ascii="Times New Roman" w:hAnsi="Times New Roman" w:cs="Times New Roman"/>
          <w:sz w:val="24"/>
          <w:szCs w:val="24"/>
        </w:rPr>
        <w:t xml:space="preserve"> à</w:t>
      </w:r>
      <w:r w:rsidR="00F44863">
        <w:rPr>
          <w:rFonts w:ascii="Times New Roman" w:hAnsi="Times New Roman" w:cs="Times New Roman"/>
          <w:sz w:val="24"/>
          <w:szCs w:val="24"/>
        </w:rPr>
        <w:t xml:space="preserve"> </w:t>
      </w:r>
      <w:r w:rsidR="00C43FFC">
        <w:rPr>
          <w:rFonts w:ascii="Times New Roman" w:hAnsi="Times New Roman" w:cs="Times New Roman"/>
          <w:sz w:val="24"/>
          <w:szCs w:val="24"/>
        </w:rPr>
        <w:t xml:space="preserve">la </w:t>
      </w:r>
      <w:r w:rsidR="004204FA">
        <w:rPr>
          <w:rFonts w:ascii="Times New Roman" w:hAnsi="Times New Roman" w:cs="Times New Roman"/>
          <w:sz w:val="24"/>
          <w:szCs w:val="24"/>
        </w:rPr>
        <w:t>C</w:t>
      </w:r>
      <w:r w:rsidR="00794A03">
        <w:rPr>
          <w:rFonts w:ascii="Times New Roman" w:hAnsi="Times New Roman" w:cs="Times New Roman"/>
          <w:sz w:val="24"/>
          <w:szCs w:val="24"/>
        </w:rPr>
        <w:t xml:space="preserve">ommission </w:t>
      </w:r>
      <w:r w:rsidR="00984A1C">
        <w:rPr>
          <w:rFonts w:ascii="Times New Roman" w:hAnsi="Times New Roman" w:cs="Times New Roman"/>
          <w:sz w:val="24"/>
          <w:szCs w:val="24"/>
        </w:rPr>
        <w:t xml:space="preserve">une analyse </w:t>
      </w:r>
      <w:r w:rsidR="00EA6EE0">
        <w:rPr>
          <w:rFonts w:ascii="Times New Roman" w:hAnsi="Times New Roman" w:cs="Times New Roman"/>
          <w:sz w:val="24"/>
          <w:szCs w:val="24"/>
        </w:rPr>
        <w:t>d’</w:t>
      </w:r>
      <w:r w:rsidR="00DF3EBB">
        <w:rPr>
          <w:rFonts w:ascii="Times New Roman" w:hAnsi="Times New Roman" w:cs="Times New Roman"/>
          <w:sz w:val="24"/>
          <w:szCs w:val="24"/>
        </w:rPr>
        <w:t>un siècle de</w:t>
      </w:r>
      <w:r w:rsidR="00BD5C87">
        <w:rPr>
          <w:rFonts w:ascii="Times New Roman" w:hAnsi="Times New Roman" w:cs="Times New Roman"/>
          <w:sz w:val="24"/>
          <w:szCs w:val="24"/>
        </w:rPr>
        <w:t xml:space="preserve"> rece</w:t>
      </w:r>
      <w:r w:rsidR="00AB3FFC">
        <w:rPr>
          <w:rFonts w:ascii="Times New Roman" w:hAnsi="Times New Roman" w:cs="Times New Roman"/>
          <w:sz w:val="24"/>
          <w:szCs w:val="24"/>
        </w:rPr>
        <w:t>n</w:t>
      </w:r>
      <w:r w:rsidR="00BD5C87">
        <w:rPr>
          <w:rFonts w:ascii="Times New Roman" w:hAnsi="Times New Roman" w:cs="Times New Roman"/>
          <w:sz w:val="24"/>
          <w:szCs w:val="24"/>
        </w:rPr>
        <w:t xml:space="preserve">sements </w:t>
      </w:r>
      <w:r w:rsidR="00D95616">
        <w:rPr>
          <w:rFonts w:ascii="Times New Roman" w:hAnsi="Times New Roman" w:cs="Times New Roman"/>
          <w:sz w:val="24"/>
          <w:szCs w:val="24"/>
        </w:rPr>
        <w:t>de</w:t>
      </w:r>
      <w:r w:rsidR="00186BC9">
        <w:rPr>
          <w:rFonts w:ascii="Times New Roman" w:hAnsi="Times New Roman" w:cs="Times New Roman"/>
          <w:sz w:val="24"/>
          <w:szCs w:val="24"/>
        </w:rPr>
        <w:t>puis 1867</w:t>
      </w:r>
      <w:r w:rsidR="00794A03">
        <w:rPr>
          <w:rFonts w:ascii="Times New Roman" w:hAnsi="Times New Roman" w:cs="Times New Roman"/>
          <w:sz w:val="24"/>
          <w:szCs w:val="24"/>
        </w:rPr>
        <w:t xml:space="preserve">, </w:t>
      </w:r>
      <w:r w:rsidR="00F220F4">
        <w:rPr>
          <w:rFonts w:ascii="Times New Roman" w:hAnsi="Times New Roman" w:cs="Times New Roman"/>
          <w:sz w:val="24"/>
          <w:szCs w:val="24"/>
        </w:rPr>
        <w:t>qu’il reprend</w:t>
      </w:r>
      <w:r w:rsidR="00252B4D">
        <w:rPr>
          <w:rFonts w:ascii="Times New Roman" w:hAnsi="Times New Roman" w:cs="Times New Roman"/>
          <w:sz w:val="24"/>
          <w:szCs w:val="24"/>
        </w:rPr>
        <w:t xml:space="preserve"> dans</w:t>
      </w:r>
      <w:r w:rsidR="00BD40C8">
        <w:rPr>
          <w:rFonts w:ascii="Times New Roman" w:hAnsi="Times New Roman" w:cs="Times New Roman"/>
          <w:sz w:val="24"/>
          <w:szCs w:val="24"/>
        </w:rPr>
        <w:t xml:space="preserve"> </w:t>
      </w:r>
      <w:proofErr w:type="spellStart"/>
      <w:r w:rsidR="00984A1C" w:rsidRPr="00C115D2">
        <w:rPr>
          <w:rFonts w:ascii="Times New Roman" w:hAnsi="Times New Roman" w:cs="Times New Roman"/>
          <w:i/>
          <w:iCs/>
          <w:sz w:val="24"/>
          <w:szCs w:val="24"/>
        </w:rPr>
        <w:t>Languages</w:t>
      </w:r>
      <w:proofErr w:type="spellEnd"/>
      <w:r w:rsidR="00984A1C" w:rsidRPr="00C115D2">
        <w:rPr>
          <w:rFonts w:ascii="Times New Roman" w:hAnsi="Times New Roman" w:cs="Times New Roman"/>
          <w:i/>
          <w:iCs/>
          <w:sz w:val="24"/>
          <w:szCs w:val="24"/>
        </w:rPr>
        <w:t xml:space="preserve"> in </w:t>
      </w:r>
      <w:proofErr w:type="spellStart"/>
      <w:r w:rsidR="00984A1C" w:rsidRPr="00C115D2">
        <w:rPr>
          <w:rFonts w:ascii="Times New Roman" w:hAnsi="Times New Roman" w:cs="Times New Roman"/>
          <w:i/>
          <w:iCs/>
          <w:sz w:val="24"/>
          <w:szCs w:val="24"/>
        </w:rPr>
        <w:t>Conflict</w:t>
      </w:r>
      <w:proofErr w:type="spellEnd"/>
      <w:r w:rsidR="00984A1C" w:rsidRPr="005808F5">
        <w:rPr>
          <w:rFonts w:ascii="Times New Roman" w:hAnsi="Times New Roman" w:cs="Times New Roman"/>
          <w:i/>
          <w:iCs/>
          <w:sz w:val="24"/>
          <w:szCs w:val="24"/>
        </w:rPr>
        <w:t xml:space="preserve">: The Canadian </w:t>
      </w:r>
      <w:proofErr w:type="spellStart"/>
      <w:r w:rsidR="00984A1C" w:rsidRPr="005808F5">
        <w:rPr>
          <w:rFonts w:ascii="Times New Roman" w:hAnsi="Times New Roman" w:cs="Times New Roman"/>
          <w:i/>
          <w:iCs/>
          <w:sz w:val="24"/>
          <w:szCs w:val="24"/>
        </w:rPr>
        <w:t>Experience</w:t>
      </w:r>
      <w:proofErr w:type="spellEnd"/>
      <w:r w:rsidR="00186BC9">
        <w:rPr>
          <w:rFonts w:ascii="Times New Roman" w:hAnsi="Times New Roman" w:cs="Times New Roman"/>
          <w:i/>
          <w:iCs/>
          <w:sz w:val="24"/>
          <w:szCs w:val="24"/>
        </w:rPr>
        <w:t xml:space="preserve"> </w:t>
      </w:r>
      <w:r w:rsidR="00186BC9">
        <w:rPr>
          <w:rFonts w:ascii="Times New Roman" w:hAnsi="Times New Roman" w:cs="Times New Roman"/>
          <w:sz w:val="24"/>
          <w:szCs w:val="24"/>
        </w:rPr>
        <w:t>(1967)</w:t>
      </w:r>
      <w:r w:rsidR="006B190E">
        <w:rPr>
          <w:rFonts w:ascii="Times New Roman" w:hAnsi="Times New Roman" w:cs="Times New Roman"/>
          <w:sz w:val="24"/>
          <w:szCs w:val="24"/>
        </w:rPr>
        <w:t>. Il</w:t>
      </w:r>
      <w:r w:rsidR="00BD40C8">
        <w:rPr>
          <w:rFonts w:ascii="Times New Roman" w:hAnsi="Times New Roman" w:cs="Times New Roman"/>
          <w:sz w:val="24"/>
          <w:szCs w:val="24"/>
        </w:rPr>
        <w:t xml:space="preserve"> </w:t>
      </w:r>
      <w:r w:rsidR="006B190E">
        <w:rPr>
          <w:rFonts w:ascii="Times New Roman" w:hAnsi="Times New Roman" w:cs="Times New Roman"/>
          <w:sz w:val="24"/>
          <w:szCs w:val="24"/>
        </w:rPr>
        <w:t>décr</w:t>
      </w:r>
      <w:r w:rsidR="00432E4B">
        <w:rPr>
          <w:rFonts w:ascii="Times New Roman" w:hAnsi="Times New Roman" w:cs="Times New Roman"/>
          <w:sz w:val="24"/>
          <w:szCs w:val="24"/>
        </w:rPr>
        <w:t>i</w:t>
      </w:r>
      <w:r w:rsidR="006B190E">
        <w:rPr>
          <w:rFonts w:ascii="Times New Roman" w:hAnsi="Times New Roman" w:cs="Times New Roman"/>
          <w:sz w:val="24"/>
          <w:szCs w:val="24"/>
        </w:rPr>
        <w:t>t l’</w:t>
      </w:r>
      <w:r w:rsidR="00D02464">
        <w:rPr>
          <w:rFonts w:ascii="Times New Roman" w:hAnsi="Times New Roman" w:cs="Times New Roman"/>
          <w:sz w:val="24"/>
          <w:szCs w:val="24"/>
        </w:rPr>
        <w:t>urbanisation et l’</w:t>
      </w:r>
      <w:r w:rsidR="006B190E">
        <w:rPr>
          <w:rFonts w:ascii="Times New Roman" w:hAnsi="Times New Roman" w:cs="Times New Roman"/>
          <w:sz w:val="24"/>
          <w:szCs w:val="24"/>
        </w:rPr>
        <w:t>assimilation croissante</w:t>
      </w:r>
      <w:r w:rsidR="00D02464">
        <w:rPr>
          <w:rFonts w:ascii="Times New Roman" w:hAnsi="Times New Roman" w:cs="Times New Roman"/>
          <w:sz w:val="24"/>
          <w:szCs w:val="24"/>
        </w:rPr>
        <w:t>s</w:t>
      </w:r>
      <w:r w:rsidR="006B190E">
        <w:rPr>
          <w:rFonts w:ascii="Times New Roman" w:hAnsi="Times New Roman" w:cs="Times New Roman"/>
          <w:sz w:val="24"/>
          <w:szCs w:val="24"/>
        </w:rPr>
        <w:t xml:space="preserve"> des minorités francophones </w:t>
      </w:r>
      <w:r w:rsidR="00AB16E9">
        <w:rPr>
          <w:rFonts w:ascii="Times New Roman" w:hAnsi="Times New Roman" w:cs="Times New Roman"/>
          <w:sz w:val="24"/>
          <w:szCs w:val="24"/>
        </w:rPr>
        <w:t xml:space="preserve">non limitrophes </w:t>
      </w:r>
      <w:r w:rsidR="006B190E">
        <w:rPr>
          <w:rFonts w:ascii="Times New Roman" w:hAnsi="Times New Roman" w:cs="Times New Roman"/>
          <w:sz w:val="24"/>
          <w:szCs w:val="24"/>
        </w:rPr>
        <w:t xml:space="preserve">du Québec et </w:t>
      </w:r>
      <w:r w:rsidR="00FA6EBC">
        <w:rPr>
          <w:rFonts w:ascii="Times New Roman" w:hAnsi="Times New Roman" w:cs="Times New Roman"/>
          <w:sz w:val="24"/>
          <w:szCs w:val="24"/>
        </w:rPr>
        <w:t>en</w:t>
      </w:r>
      <w:r w:rsidR="00903E76">
        <w:rPr>
          <w:rFonts w:ascii="Times New Roman" w:hAnsi="Times New Roman" w:cs="Times New Roman"/>
          <w:sz w:val="24"/>
          <w:szCs w:val="24"/>
        </w:rPr>
        <w:t xml:space="preserve"> </w:t>
      </w:r>
      <w:r w:rsidR="00BA689C">
        <w:rPr>
          <w:rFonts w:ascii="Times New Roman" w:hAnsi="Times New Roman" w:cs="Times New Roman"/>
          <w:sz w:val="24"/>
          <w:szCs w:val="24"/>
        </w:rPr>
        <w:t xml:space="preserve">conclut que </w:t>
      </w:r>
      <w:r w:rsidR="00D94455">
        <w:rPr>
          <w:rFonts w:ascii="Times New Roman" w:hAnsi="Times New Roman" w:cs="Times New Roman"/>
          <w:sz w:val="24"/>
          <w:szCs w:val="24"/>
        </w:rPr>
        <w:t>«</w:t>
      </w:r>
      <w:r w:rsidR="001F610C">
        <w:rPr>
          <w:rFonts w:ascii="Times New Roman" w:hAnsi="Times New Roman" w:cs="Times New Roman"/>
          <w:sz w:val="24"/>
          <w:szCs w:val="24"/>
        </w:rPr>
        <w:t> </w:t>
      </w:r>
      <w:r w:rsidR="00D94455" w:rsidRPr="00120209">
        <w:rPr>
          <w:rFonts w:ascii="Times New Roman" w:hAnsi="Times New Roman" w:cs="Times New Roman"/>
          <w:i/>
          <w:iCs/>
          <w:sz w:val="24"/>
          <w:szCs w:val="24"/>
        </w:rPr>
        <w:t>deux langues de force inégale ne peuvent coexister en contact intime</w:t>
      </w:r>
      <w:r w:rsidR="00291280">
        <w:rPr>
          <w:rFonts w:ascii="Times New Roman" w:hAnsi="Times New Roman" w:cs="Times New Roman"/>
          <w:i/>
          <w:iCs/>
          <w:sz w:val="24"/>
          <w:szCs w:val="24"/>
        </w:rPr>
        <w:t xml:space="preserve"> </w:t>
      </w:r>
      <w:r w:rsidR="00D94455" w:rsidRPr="00120209">
        <w:rPr>
          <w:rFonts w:ascii="Times New Roman" w:hAnsi="Times New Roman" w:cs="Times New Roman"/>
          <w:i/>
          <w:iCs/>
          <w:sz w:val="24"/>
          <w:szCs w:val="24"/>
        </w:rPr>
        <w:t>;</w:t>
      </w:r>
      <w:r w:rsidR="00291280">
        <w:rPr>
          <w:rFonts w:ascii="Times New Roman" w:hAnsi="Times New Roman" w:cs="Times New Roman"/>
          <w:i/>
          <w:iCs/>
          <w:sz w:val="24"/>
          <w:szCs w:val="24"/>
        </w:rPr>
        <w:t xml:space="preserve"> </w:t>
      </w:r>
      <w:r w:rsidR="00D94455" w:rsidRPr="00120209">
        <w:rPr>
          <w:rFonts w:ascii="Times New Roman" w:hAnsi="Times New Roman" w:cs="Times New Roman"/>
          <w:i/>
          <w:iCs/>
          <w:sz w:val="24"/>
          <w:szCs w:val="24"/>
        </w:rPr>
        <w:t>la plus faible doit</w:t>
      </w:r>
      <w:r w:rsidR="005B0E53" w:rsidRPr="00120209">
        <w:rPr>
          <w:rFonts w:ascii="Times New Roman" w:hAnsi="Times New Roman" w:cs="Times New Roman"/>
          <w:i/>
          <w:iCs/>
          <w:sz w:val="24"/>
          <w:szCs w:val="24"/>
        </w:rPr>
        <w:t>,</w:t>
      </w:r>
      <w:r w:rsidR="00D94455" w:rsidRPr="00120209">
        <w:rPr>
          <w:rFonts w:ascii="Times New Roman" w:hAnsi="Times New Roman" w:cs="Times New Roman"/>
          <w:i/>
          <w:iCs/>
          <w:sz w:val="24"/>
          <w:szCs w:val="24"/>
        </w:rPr>
        <w:t xml:space="preserve"> inéluctablement</w:t>
      </w:r>
      <w:r w:rsidR="005B0E53" w:rsidRPr="00120209">
        <w:rPr>
          <w:rFonts w:ascii="Times New Roman" w:hAnsi="Times New Roman" w:cs="Times New Roman"/>
          <w:i/>
          <w:iCs/>
          <w:sz w:val="24"/>
          <w:szCs w:val="24"/>
        </w:rPr>
        <w:t>,</w:t>
      </w:r>
      <w:r w:rsidR="00D94455" w:rsidRPr="00120209">
        <w:rPr>
          <w:rFonts w:ascii="Times New Roman" w:hAnsi="Times New Roman" w:cs="Times New Roman"/>
          <w:i/>
          <w:iCs/>
          <w:sz w:val="24"/>
          <w:szCs w:val="24"/>
        </w:rPr>
        <w:t xml:space="preserve"> disparaître</w:t>
      </w:r>
      <w:r w:rsidR="00BA6918">
        <w:rPr>
          <w:rFonts w:ascii="Times New Roman" w:hAnsi="Times New Roman" w:cs="Times New Roman"/>
          <w:i/>
          <w:iCs/>
          <w:sz w:val="24"/>
          <w:szCs w:val="24"/>
        </w:rPr>
        <w:t> </w:t>
      </w:r>
      <w:r w:rsidR="00D94455">
        <w:rPr>
          <w:rFonts w:ascii="Times New Roman" w:hAnsi="Times New Roman" w:cs="Times New Roman"/>
          <w:sz w:val="24"/>
          <w:szCs w:val="24"/>
        </w:rPr>
        <w:t xml:space="preserve">» </w:t>
      </w:r>
      <w:r w:rsidR="005B0E53">
        <w:rPr>
          <w:rFonts w:ascii="Times New Roman" w:hAnsi="Times New Roman" w:cs="Times New Roman"/>
          <w:sz w:val="24"/>
          <w:szCs w:val="24"/>
        </w:rPr>
        <w:t>(je traduis).</w:t>
      </w:r>
      <w:r w:rsidR="00FA6EBC">
        <w:rPr>
          <w:rFonts w:ascii="Times New Roman" w:hAnsi="Times New Roman" w:cs="Times New Roman"/>
          <w:sz w:val="24"/>
          <w:szCs w:val="24"/>
        </w:rPr>
        <w:t xml:space="preserve"> </w:t>
      </w:r>
      <w:r w:rsidR="00D02464">
        <w:rPr>
          <w:rFonts w:ascii="Times New Roman" w:hAnsi="Times New Roman" w:cs="Times New Roman"/>
          <w:sz w:val="24"/>
          <w:szCs w:val="24"/>
        </w:rPr>
        <w:t>Au même moment, l</w:t>
      </w:r>
      <w:r w:rsidR="00D64BDA">
        <w:rPr>
          <w:rFonts w:ascii="Times New Roman" w:hAnsi="Times New Roman" w:cs="Times New Roman"/>
          <w:sz w:val="24"/>
          <w:szCs w:val="24"/>
        </w:rPr>
        <w:t xml:space="preserve">e </w:t>
      </w:r>
      <w:r w:rsidR="00032BD5">
        <w:rPr>
          <w:rFonts w:ascii="Times New Roman" w:hAnsi="Times New Roman" w:cs="Times New Roman"/>
          <w:sz w:val="24"/>
          <w:szCs w:val="24"/>
        </w:rPr>
        <w:t>démographe Robert Maheu dépos</w:t>
      </w:r>
      <w:r w:rsidR="00432E4B">
        <w:rPr>
          <w:rFonts w:ascii="Times New Roman" w:hAnsi="Times New Roman" w:cs="Times New Roman"/>
          <w:sz w:val="24"/>
          <w:szCs w:val="24"/>
        </w:rPr>
        <w:t>e</w:t>
      </w:r>
      <w:r w:rsidR="00AC4B37">
        <w:rPr>
          <w:rFonts w:ascii="Times New Roman" w:hAnsi="Times New Roman" w:cs="Times New Roman"/>
          <w:sz w:val="24"/>
          <w:szCs w:val="24"/>
        </w:rPr>
        <w:t xml:space="preserve"> </w:t>
      </w:r>
      <w:r w:rsidR="00D02464">
        <w:rPr>
          <w:rFonts w:ascii="Times New Roman" w:hAnsi="Times New Roman" w:cs="Times New Roman"/>
          <w:sz w:val="24"/>
          <w:szCs w:val="24"/>
        </w:rPr>
        <w:t>sa</w:t>
      </w:r>
      <w:r w:rsidR="006B190E">
        <w:rPr>
          <w:rFonts w:ascii="Times New Roman" w:hAnsi="Times New Roman" w:cs="Times New Roman"/>
          <w:sz w:val="24"/>
          <w:szCs w:val="24"/>
        </w:rPr>
        <w:t xml:space="preserve"> </w:t>
      </w:r>
      <w:r w:rsidR="00032BD5">
        <w:rPr>
          <w:rFonts w:ascii="Times New Roman" w:hAnsi="Times New Roman" w:cs="Times New Roman"/>
          <w:sz w:val="24"/>
          <w:szCs w:val="24"/>
        </w:rPr>
        <w:t>thèse</w:t>
      </w:r>
      <w:r w:rsidR="00FA6EBC">
        <w:rPr>
          <w:rFonts w:ascii="Times New Roman" w:hAnsi="Times New Roman" w:cs="Times New Roman"/>
          <w:sz w:val="24"/>
          <w:szCs w:val="24"/>
        </w:rPr>
        <w:t xml:space="preserve"> de maîtrise</w:t>
      </w:r>
      <w:r w:rsidR="001A5BB3">
        <w:rPr>
          <w:rFonts w:ascii="Times New Roman" w:hAnsi="Times New Roman" w:cs="Times New Roman"/>
          <w:sz w:val="24"/>
          <w:szCs w:val="24"/>
        </w:rPr>
        <w:t>, reprise par la suite dans</w:t>
      </w:r>
      <w:r w:rsidR="00BA689C">
        <w:rPr>
          <w:rFonts w:ascii="Times New Roman" w:hAnsi="Times New Roman" w:cs="Times New Roman"/>
          <w:sz w:val="24"/>
          <w:szCs w:val="24"/>
        </w:rPr>
        <w:t xml:space="preserve"> </w:t>
      </w:r>
      <w:r w:rsidR="00BA689C" w:rsidRPr="00CD05BD">
        <w:rPr>
          <w:rFonts w:ascii="Times New Roman" w:hAnsi="Times New Roman" w:cs="Times New Roman"/>
          <w:i/>
          <w:iCs/>
          <w:sz w:val="24"/>
          <w:szCs w:val="24"/>
        </w:rPr>
        <w:t>Les francophones du Canada, 1941-199</w:t>
      </w:r>
      <w:r w:rsidR="00BA689C">
        <w:rPr>
          <w:rFonts w:ascii="Times New Roman" w:hAnsi="Times New Roman" w:cs="Times New Roman"/>
          <w:i/>
          <w:iCs/>
          <w:sz w:val="24"/>
          <w:szCs w:val="24"/>
        </w:rPr>
        <w:t>1</w:t>
      </w:r>
      <w:r w:rsidR="00BA689C">
        <w:rPr>
          <w:rFonts w:ascii="Times New Roman" w:hAnsi="Times New Roman" w:cs="Times New Roman"/>
          <w:sz w:val="24"/>
          <w:szCs w:val="24"/>
        </w:rPr>
        <w:t xml:space="preserve"> (1970)</w:t>
      </w:r>
      <w:r w:rsidR="001A5BB3">
        <w:rPr>
          <w:rFonts w:ascii="Times New Roman" w:hAnsi="Times New Roman" w:cs="Times New Roman"/>
          <w:sz w:val="24"/>
          <w:szCs w:val="24"/>
        </w:rPr>
        <w:t>. I</w:t>
      </w:r>
      <w:r w:rsidR="00BA689C">
        <w:rPr>
          <w:rFonts w:ascii="Times New Roman" w:hAnsi="Times New Roman" w:cs="Times New Roman"/>
          <w:sz w:val="24"/>
          <w:szCs w:val="24"/>
        </w:rPr>
        <w:t>l</w:t>
      </w:r>
      <w:r w:rsidR="00D70D37">
        <w:rPr>
          <w:rFonts w:ascii="Times New Roman" w:hAnsi="Times New Roman" w:cs="Times New Roman"/>
          <w:sz w:val="24"/>
          <w:szCs w:val="24"/>
        </w:rPr>
        <w:t xml:space="preserve"> </w:t>
      </w:r>
      <w:r w:rsidR="00AC4B37">
        <w:rPr>
          <w:rFonts w:ascii="Times New Roman" w:hAnsi="Times New Roman" w:cs="Times New Roman"/>
          <w:sz w:val="24"/>
          <w:szCs w:val="24"/>
        </w:rPr>
        <w:t>prévo</w:t>
      </w:r>
      <w:r w:rsidR="00CD05BD">
        <w:rPr>
          <w:rFonts w:ascii="Times New Roman" w:hAnsi="Times New Roman" w:cs="Times New Roman"/>
          <w:sz w:val="24"/>
          <w:szCs w:val="24"/>
        </w:rPr>
        <w:t>i</w:t>
      </w:r>
      <w:r w:rsidR="00AC4B37">
        <w:rPr>
          <w:rFonts w:ascii="Times New Roman" w:hAnsi="Times New Roman" w:cs="Times New Roman"/>
          <w:sz w:val="24"/>
          <w:szCs w:val="24"/>
        </w:rPr>
        <w:t>t</w:t>
      </w:r>
      <w:r w:rsidR="00D70D37">
        <w:rPr>
          <w:rFonts w:ascii="Times New Roman" w:hAnsi="Times New Roman" w:cs="Times New Roman"/>
          <w:sz w:val="24"/>
          <w:szCs w:val="24"/>
        </w:rPr>
        <w:t>, lui</w:t>
      </w:r>
      <w:r w:rsidR="00FA6EBC">
        <w:rPr>
          <w:rFonts w:ascii="Times New Roman" w:hAnsi="Times New Roman" w:cs="Times New Roman"/>
          <w:sz w:val="24"/>
          <w:szCs w:val="24"/>
        </w:rPr>
        <w:t xml:space="preserve"> </w:t>
      </w:r>
      <w:r w:rsidR="00AB16E9">
        <w:rPr>
          <w:rFonts w:ascii="Times New Roman" w:hAnsi="Times New Roman" w:cs="Times New Roman"/>
          <w:sz w:val="24"/>
          <w:szCs w:val="24"/>
        </w:rPr>
        <w:t>aussi</w:t>
      </w:r>
      <w:r w:rsidR="00D70D37">
        <w:rPr>
          <w:rFonts w:ascii="Times New Roman" w:hAnsi="Times New Roman" w:cs="Times New Roman"/>
          <w:sz w:val="24"/>
          <w:szCs w:val="24"/>
        </w:rPr>
        <w:t>,</w:t>
      </w:r>
      <w:r w:rsidR="00AC4B37">
        <w:rPr>
          <w:rFonts w:ascii="Times New Roman" w:hAnsi="Times New Roman" w:cs="Times New Roman"/>
          <w:sz w:val="24"/>
          <w:szCs w:val="24"/>
        </w:rPr>
        <w:t xml:space="preserve"> </w:t>
      </w:r>
      <w:r w:rsidR="00432E4B">
        <w:rPr>
          <w:rFonts w:ascii="Times New Roman" w:hAnsi="Times New Roman" w:cs="Times New Roman"/>
          <w:sz w:val="24"/>
          <w:szCs w:val="24"/>
        </w:rPr>
        <w:t>que</w:t>
      </w:r>
      <w:r w:rsidR="00F274F3">
        <w:rPr>
          <w:rFonts w:ascii="Times New Roman" w:hAnsi="Times New Roman" w:cs="Times New Roman"/>
          <w:sz w:val="24"/>
          <w:szCs w:val="24"/>
        </w:rPr>
        <w:t xml:space="preserve"> l</w:t>
      </w:r>
      <w:r w:rsidR="00D02464">
        <w:rPr>
          <w:rFonts w:ascii="Times New Roman" w:hAnsi="Times New Roman" w:cs="Times New Roman"/>
          <w:sz w:val="24"/>
          <w:szCs w:val="24"/>
        </w:rPr>
        <w:t xml:space="preserve">es francophones </w:t>
      </w:r>
      <w:r w:rsidR="00436825">
        <w:rPr>
          <w:rFonts w:ascii="Times New Roman" w:hAnsi="Times New Roman" w:cs="Times New Roman"/>
          <w:sz w:val="24"/>
          <w:szCs w:val="24"/>
        </w:rPr>
        <w:t xml:space="preserve">se </w:t>
      </w:r>
      <w:r w:rsidR="00432E4B">
        <w:rPr>
          <w:rFonts w:ascii="Times New Roman" w:hAnsi="Times New Roman" w:cs="Times New Roman"/>
          <w:sz w:val="24"/>
          <w:szCs w:val="24"/>
        </w:rPr>
        <w:t>concentrer</w:t>
      </w:r>
      <w:r w:rsidR="00D02464">
        <w:rPr>
          <w:rFonts w:ascii="Times New Roman" w:hAnsi="Times New Roman" w:cs="Times New Roman"/>
          <w:sz w:val="24"/>
          <w:szCs w:val="24"/>
        </w:rPr>
        <w:t>ont</w:t>
      </w:r>
      <w:r w:rsidR="00432E4B">
        <w:rPr>
          <w:rFonts w:ascii="Times New Roman" w:hAnsi="Times New Roman" w:cs="Times New Roman"/>
          <w:sz w:val="24"/>
          <w:szCs w:val="24"/>
        </w:rPr>
        <w:t xml:space="preserve"> progressivement au</w:t>
      </w:r>
      <w:r w:rsidR="00F274F3">
        <w:rPr>
          <w:rFonts w:ascii="Times New Roman" w:hAnsi="Times New Roman" w:cs="Times New Roman"/>
          <w:sz w:val="24"/>
          <w:szCs w:val="24"/>
        </w:rPr>
        <w:t xml:space="preserve"> Québec</w:t>
      </w:r>
      <w:r w:rsidR="00D70D37">
        <w:rPr>
          <w:rFonts w:ascii="Times New Roman" w:hAnsi="Times New Roman" w:cs="Times New Roman"/>
          <w:sz w:val="24"/>
          <w:szCs w:val="24"/>
        </w:rPr>
        <w:t>.</w:t>
      </w:r>
      <w:r w:rsidR="00593FE2">
        <w:rPr>
          <w:rFonts w:ascii="Times New Roman" w:hAnsi="Times New Roman" w:cs="Times New Roman"/>
          <w:sz w:val="24"/>
          <w:szCs w:val="24"/>
        </w:rPr>
        <w:t xml:space="preserve"> </w:t>
      </w:r>
      <w:r w:rsidR="00CD05BD">
        <w:rPr>
          <w:rFonts w:ascii="Times New Roman" w:hAnsi="Times New Roman" w:cs="Times New Roman"/>
          <w:sz w:val="24"/>
          <w:szCs w:val="24"/>
        </w:rPr>
        <w:t xml:space="preserve">Bref, </w:t>
      </w:r>
      <w:r w:rsidR="003E2415">
        <w:rPr>
          <w:rFonts w:ascii="Times New Roman" w:hAnsi="Times New Roman" w:cs="Times New Roman"/>
          <w:sz w:val="24"/>
          <w:szCs w:val="24"/>
        </w:rPr>
        <w:t>l</w:t>
      </w:r>
      <w:r w:rsidR="00D64BDA">
        <w:rPr>
          <w:rFonts w:ascii="Times New Roman" w:hAnsi="Times New Roman" w:cs="Times New Roman"/>
          <w:sz w:val="24"/>
          <w:szCs w:val="24"/>
        </w:rPr>
        <w:t>a réalité</w:t>
      </w:r>
      <w:r w:rsidR="00422EBA">
        <w:rPr>
          <w:rFonts w:ascii="Times New Roman" w:hAnsi="Times New Roman" w:cs="Times New Roman"/>
          <w:sz w:val="24"/>
          <w:szCs w:val="24"/>
        </w:rPr>
        <w:t xml:space="preserve"> </w:t>
      </w:r>
      <w:r w:rsidR="002D781E">
        <w:rPr>
          <w:rFonts w:ascii="Times New Roman" w:hAnsi="Times New Roman" w:cs="Times New Roman"/>
          <w:sz w:val="24"/>
          <w:szCs w:val="24"/>
        </w:rPr>
        <w:t xml:space="preserve">linguistique </w:t>
      </w:r>
      <w:r w:rsidR="00436825">
        <w:rPr>
          <w:rFonts w:ascii="Times New Roman" w:hAnsi="Times New Roman" w:cs="Times New Roman"/>
          <w:sz w:val="24"/>
          <w:szCs w:val="24"/>
        </w:rPr>
        <w:t>commande</w:t>
      </w:r>
      <w:r w:rsidR="00F220F4">
        <w:rPr>
          <w:rFonts w:ascii="Times New Roman" w:hAnsi="Times New Roman" w:cs="Times New Roman"/>
          <w:sz w:val="24"/>
          <w:szCs w:val="24"/>
        </w:rPr>
        <w:t xml:space="preserve"> </w:t>
      </w:r>
      <w:r w:rsidR="00D35313">
        <w:rPr>
          <w:rFonts w:ascii="Times New Roman" w:hAnsi="Times New Roman" w:cs="Times New Roman"/>
          <w:sz w:val="24"/>
          <w:szCs w:val="24"/>
        </w:rPr>
        <w:t>une politique</w:t>
      </w:r>
      <w:r w:rsidR="004F67C0">
        <w:rPr>
          <w:rFonts w:ascii="Times New Roman" w:hAnsi="Times New Roman" w:cs="Times New Roman"/>
          <w:sz w:val="24"/>
          <w:szCs w:val="24"/>
        </w:rPr>
        <w:t xml:space="preserve"> de bilinguisme territorial</w:t>
      </w:r>
      <w:r w:rsidR="00CD05BD">
        <w:rPr>
          <w:rFonts w:ascii="Times New Roman" w:hAnsi="Times New Roman" w:cs="Times New Roman"/>
          <w:sz w:val="24"/>
          <w:szCs w:val="24"/>
        </w:rPr>
        <w:t xml:space="preserve"> qui s’emploie</w:t>
      </w:r>
      <w:r w:rsidR="00436825">
        <w:rPr>
          <w:rFonts w:ascii="Times New Roman" w:hAnsi="Times New Roman" w:cs="Times New Roman"/>
          <w:sz w:val="24"/>
          <w:szCs w:val="24"/>
        </w:rPr>
        <w:t>ra</w:t>
      </w:r>
      <w:r w:rsidR="002D781E">
        <w:rPr>
          <w:rFonts w:ascii="Times New Roman" w:hAnsi="Times New Roman" w:cs="Times New Roman"/>
          <w:sz w:val="24"/>
          <w:szCs w:val="24"/>
        </w:rPr>
        <w:t>it</w:t>
      </w:r>
      <w:r w:rsidR="00D35313">
        <w:rPr>
          <w:rFonts w:ascii="Times New Roman" w:hAnsi="Times New Roman" w:cs="Times New Roman"/>
          <w:sz w:val="24"/>
          <w:szCs w:val="24"/>
        </w:rPr>
        <w:t>, d’abord et avant tout, à consolider le caractère français du Québec</w:t>
      </w:r>
      <w:r w:rsidR="00FA6EBC">
        <w:rPr>
          <w:rFonts w:ascii="Times New Roman" w:hAnsi="Times New Roman" w:cs="Times New Roman"/>
          <w:sz w:val="24"/>
          <w:szCs w:val="24"/>
        </w:rPr>
        <w:t>.</w:t>
      </w:r>
    </w:p>
    <w:p w14:paraId="4E9ECEB1" w14:textId="1F7A0DE2" w:rsidR="002D781E" w:rsidRDefault="00D35313" w:rsidP="006103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D108D">
        <w:rPr>
          <w:rFonts w:ascii="Times New Roman" w:hAnsi="Times New Roman" w:cs="Times New Roman"/>
          <w:sz w:val="24"/>
          <w:szCs w:val="24"/>
        </w:rPr>
        <w:t>Trudeau et son mentor</w:t>
      </w:r>
      <w:r w:rsidR="00093E83">
        <w:rPr>
          <w:rFonts w:ascii="Times New Roman" w:hAnsi="Times New Roman" w:cs="Times New Roman"/>
          <w:sz w:val="24"/>
          <w:szCs w:val="24"/>
        </w:rPr>
        <w:t xml:space="preserve"> </w:t>
      </w:r>
      <w:r w:rsidR="004D108D">
        <w:rPr>
          <w:rFonts w:ascii="Times New Roman" w:hAnsi="Times New Roman" w:cs="Times New Roman"/>
          <w:sz w:val="24"/>
          <w:szCs w:val="24"/>
        </w:rPr>
        <w:t xml:space="preserve">Frank Scott, </w:t>
      </w:r>
      <w:r w:rsidR="00093E83">
        <w:rPr>
          <w:rFonts w:ascii="Times New Roman" w:hAnsi="Times New Roman" w:cs="Times New Roman"/>
          <w:sz w:val="24"/>
          <w:szCs w:val="24"/>
        </w:rPr>
        <w:t xml:space="preserve">membre de la </w:t>
      </w:r>
      <w:r w:rsidR="00100BD1">
        <w:rPr>
          <w:rFonts w:ascii="Times New Roman" w:hAnsi="Times New Roman" w:cs="Times New Roman"/>
          <w:sz w:val="24"/>
          <w:szCs w:val="24"/>
        </w:rPr>
        <w:t>CRBB</w:t>
      </w:r>
      <w:r w:rsidR="00093E83">
        <w:rPr>
          <w:rFonts w:ascii="Times New Roman" w:hAnsi="Times New Roman" w:cs="Times New Roman"/>
          <w:sz w:val="24"/>
          <w:szCs w:val="24"/>
        </w:rPr>
        <w:t xml:space="preserve">, </w:t>
      </w:r>
      <w:r w:rsidR="00964D9B">
        <w:rPr>
          <w:rFonts w:ascii="Times New Roman" w:hAnsi="Times New Roman" w:cs="Times New Roman"/>
          <w:sz w:val="24"/>
          <w:szCs w:val="24"/>
        </w:rPr>
        <w:t>veillent</w:t>
      </w:r>
      <w:r w:rsidR="004D108D">
        <w:rPr>
          <w:rFonts w:ascii="Times New Roman" w:hAnsi="Times New Roman" w:cs="Times New Roman"/>
          <w:sz w:val="24"/>
          <w:szCs w:val="24"/>
        </w:rPr>
        <w:t xml:space="preserve"> </w:t>
      </w:r>
      <w:r w:rsidR="00DF3EBB">
        <w:rPr>
          <w:rFonts w:ascii="Times New Roman" w:hAnsi="Times New Roman" w:cs="Times New Roman"/>
          <w:sz w:val="24"/>
          <w:szCs w:val="24"/>
        </w:rPr>
        <w:t>cependant au rejet d</w:t>
      </w:r>
      <w:r w:rsidR="00B56DC4">
        <w:rPr>
          <w:rFonts w:ascii="Times New Roman" w:hAnsi="Times New Roman" w:cs="Times New Roman"/>
          <w:sz w:val="24"/>
          <w:szCs w:val="24"/>
        </w:rPr>
        <w:t>u</w:t>
      </w:r>
      <w:r w:rsidR="00593FE2">
        <w:rPr>
          <w:rFonts w:ascii="Times New Roman" w:hAnsi="Times New Roman" w:cs="Times New Roman"/>
          <w:sz w:val="24"/>
          <w:szCs w:val="24"/>
        </w:rPr>
        <w:t xml:space="preserve"> bilinguisme terri</w:t>
      </w:r>
      <w:r w:rsidR="00166DFF">
        <w:rPr>
          <w:rFonts w:ascii="Times New Roman" w:hAnsi="Times New Roman" w:cs="Times New Roman"/>
          <w:sz w:val="24"/>
          <w:szCs w:val="24"/>
        </w:rPr>
        <w:t>t</w:t>
      </w:r>
      <w:r w:rsidR="00593FE2">
        <w:rPr>
          <w:rFonts w:ascii="Times New Roman" w:hAnsi="Times New Roman" w:cs="Times New Roman"/>
          <w:sz w:val="24"/>
          <w:szCs w:val="24"/>
        </w:rPr>
        <w:t>orial</w:t>
      </w:r>
      <w:r w:rsidR="00DF3EBB">
        <w:rPr>
          <w:rFonts w:ascii="Times New Roman" w:hAnsi="Times New Roman" w:cs="Times New Roman"/>
          <w:sz w:val="24"/>
          <w:szCs w:val="24"/>
        </w:rPr>
        <w:t>.</w:t>
      </w:r>
      <w:r w:rsidR="004D108D">
        <w:rPr>
          <w:rFonts w:ascii="Times New Roman" w:hAnsi="Times New Roman" w:cs="Times New Roman"/>
          <w:sz w:val="24"/>
          <w:szCs w:val="24"/>
        </w:rPr>
        <w:t xml:space="preserve"> </w:t>
      </w:r>
      <w:r w:rsidR="004634E5">
        <w:rPr>
          <w:rFonts w:ascii="Times New Roman" w:hAnsi="Times New Roman" w:cs="Times New Roman"/>
          <w:sz w:val="24"/>
          <w:szCs w:val="24"/>
        </w:rPr>
        <w:t>«</w:t>
      </w:r>
      <w:r w:rsidR="00BA6918">
        <w:rPr>
          <w:rFonts w:ascii="Times New Roman" w:hAnsi="Times New Roman" w:cs="Times New Roman"/>
          <w:sz w:val="24"/>
          <w:szCs w:val="24"/>
        </w:rPr>
        <w:t> </w:t>
      </w:r>
      <w:r w:rsidR="004634E5" w:rsidRPr="00E937ED">
        <w:rPr>
          <w:rFonts w:ascii="Times New Roman" w:hAnsi="Times New Roman" w:cs="Times New Roman"/>
          <w:i/>
          <w:iCs/>
          <w:sz w:val="24"/>
          <w:szCs w:val="24"/>
        </w:rPr>
        <w:t>[</w:t>
      </w:r>
      <w:r w:rsidR="004D108D">
        <w:rPr>
          <w:rFonts w:ascii="Times New Roman" w:hAnsi="Times New Roman" w:cs="Times New Roman"/>
          <w:i/>
          <w:iCs/>
          <w:sz w:val="24"/>
          <w:szCs w:val="24"/>
        </w:rPr>
        <w:t>D</w:t>
      </w:r>
      <w:r w:rsidR="004634E5" w:rsidRPr="00E937ED">
        <w:rPr>
          <w:rFonts w:ascii="Times New Roman" w:hAnsi="Times New Roman" w:cs="Times New Roman"/>
          <w:i/>
          <w:iCs/>
          <w:sz w:val="24"/>
          <w:szCs w:val="24"/>
        </w:rPr>
        <w:t>ans]</w:t>
      </w:r>
      <w:r w:rsidR="00E937ED" w:rsidRPr="00E937ED">
        <w:rPr>
          <w:rFonts w:ascii="Times New Roman" w:hAnsi="Times New Roman" w:cs="Times New Roman"/>
          <w:i/>
          <w:iCs/>
          <w:sz w:val="24"/>
          <w:szCs w:val="24"/>
        </w:rPr>
        <w:t xml:space="preserve"> </w:t>
      </w:r>
      <w:r w:rsidR="004634E5" w:rsidRPr="00E937ED">
        <w:rPr>
          <w:rFonts w:ascii="Times New Roman" w:hAnsi="Times New Roman" w:cs="Times New Roman"/>
          <w:i/>
          <w:iCs/>
          <w:sz w:val="24"/>
          <w:szCs w:val="24"/>
        </w:rPr>
        <w:t>l’</w:t>
      </w:r>
      <w:r w:rsidR="00E937ED" w:rsidRPr="00E937ED">
        <w:rPr>
          <w:rFonts w:ascii="Times New Roman" w:hAnsi="Times New Roman" w:cs="Times New Roman"/>
          <w:i/>
          <w:iCs/>
          <w:sz w:val="24"/>
          <w:szCs w:val="24"/>
        </w:rPr>
        <w:t>Amérique du Nord contemporaine, la population</w:t>
      </w:r>
      <w:r w:rsidR="004D108D">
        <w:rPr>
          <w:rFonts w:ascii="Times New Roman" w:hAnsi="Times New Roman" w:cs="Times New Roman"/>
          <w:i/>
          <w:iCs/>
          <w:sz w:val="24"/>
          <w:szCs w:val="24"/>
        </w:rPr>
        <w:t xml:space="preserve"> </w:t>
      </w:r>
      <w:r w:rsidR="00E937ED" w:rsidRPr="00E937ED">
        <w:rPr>
          <w:rFonts w:ascii="Times New Roman" w:hAnsi="Times New Roman" w:cs="Times New Roman"/>
          <w:i/>
          <w:iCs/>
          <w:sz w:val="24"/>
          <w:szCs w:val="24"/>
        </w:rPr>
        <w:t xml:space="preserve">est si mobile qu’il semblerait irréaliste d’adopter un principe d’une telle rigidité, </w:t>
      </w:r>
      <w:proofErr w:type="spellStart"/>
      <w:r w:rsidR="00E937ED" w:rsidRPr="00093E83">
        <w:rPr>
          <w:rFonts w:ascii="Times New Roman" w:hAnsi="Times New Roman" w:cs="Times New Roman"/>
          <w:b/>
          <w:bCs/>
          <w:i/>
          <w:iCs/>
          <w:sz w:val="24"/>
          <w:szCs w:val="24"/>
        </w:rPr>
        <w:t>fût-il</w:t>
      </w:r>
      <w:proofErr w:type="spellEnd"/>
      <w:r w:rsidR="00E937ED" w:rsidRPr="00093E83">
        <w:rPr>
          <w:rFonts w:ascii="Times New Roman" w:hAnsi="Times New Roman" w:cs="Times New Roman"/>
          <w:b/>
          <w:bCs/>
          <w:i/>
          <w:iCs/>
          <w:sz w:val="24"/>
          <w:szCs w:val="24"/>
        </w:rPr>
        <w:t xml:space="preserve"> considéré comme souhaitable</w:t>
      </w:r>
      <w:r w:rsidR="00BA6918">
        <w:rPr>
          <w:rFonts w:ascii="Times New Roman" w:hAnsi="Times New Roman" w:cs="Times New Roman"/>
          <w:b/>
          <w:bCs/>
          <w:i/>
          <w:iCs/>
          <w:sz w:val="24"/>
          <w:szCs w:val="24"/>
        </w:rPr>
        <w:t> </w:t>
      </w:r>
      <w:r w:rsidR="00E937ED">
        <w:rPr>
          <w:rFonts w:ascii="Times New Roman" w:hAnsi="Times New Roman" w:cs="Times New Roman"/>
          <w:sz w:val="24"/>
          <w:szCs w:val="24"/>
        </w:rPr>
        <w:t>»</w:t>
      </w:r>
      <w:r w:rsidR="004D108D">
        <w:rPr>
          <w:rFonts w:ascii="Times New Roman" w:hAnsi="Times New Roman" w:cs="Times New Roman"/>
          <w:sz w:val="24"/>
          <w:szCs w:val="24"/>
        </w:rPr>
        <w:t xml:space="preserve"> (</w:t>
      </w:r>
      <w:r w:rsidR="004D108D" w:rsidRPr="004D108D">
        <w:rPr>
          <w:rFonts w:ascii="Times New Roman" w:hAnsi="Times New Roman" w:cs="Times New Roman"/>
          <w:i/>
          <w:iCs/>
          <w:sz w:val="24"/>
          <w:szCs w:val="24"/>
        </w:rPr>
        <w:t>Rapport</w:t>
      </w:r>
      <w:r w:rsidR="00093E83">
        <w:rPr>
          <w:rFonts w:ascii="Times New Roman" w:hAnsi="Times New Roman" w:cs="Times New Roman"/>
          <w:sz w:val="24"/>
          <w:szCs w:val="24"/>
        </w:rPr>
        <w:t xml:space="preserve"> de la </w:t>
      </w:r>
      <w:r w:rsidR="00D231BE">
        <w:rPr>
          <w:rFonts w:ascii="Times New Roman" w:hAnsi="Times New Roman" w:cs="Times New Roman"/>
          <w:sz w:val="24"/>
          <w:szCs w:val="24"/>
        </w:rPr>
        <w:t>CRBB</w:t>
      </w:r>
      <w:r w:rsidR="00855640">
        <w:rPr>
          <w:rFonts w:ascii="Times New Roman" w:hAnsi="Times New Roman" w:cs="Times New Roman"/>
          <w:sz w:val="24"/>
          <w:szCs w:val="24"/>
        </w:rPr>
        <w:t>,</w:t>
      </w:r>
      <w:r w:rsidR="004D108D">
        <w:rPr>
          <w:rFonts w:ascii="Times New Roman" w:hAnsi="Times New Roman" w:cs="Times New Roman"/>
          <w:sz w:val="24"/>
          <w:szCs w:val="24"/>
        </w:rPr>
        <w:t xml:space="preserve"> </w:t>
      </w:r>
      <w:r w:rsidR="00093E83">
        <w:rPr>
          <w:rFonts w:ascii="Times New Roman" w:hAnsi="Times New Roman" w:cs="Times New Roman"/>
          <w:sz w:val="24"/>
          <w:szCs w:val="24"/>
        </w:rPr>
        <w:t>t</w:t>
      </w:r>
      <w:r w:rsidR="004D108D">
        <w:rPr>
          <w:rFonts w:ascii="Times New Roman" w:hAnsi="Times New Roman" w:cs="Times New Roman"/>
          <w:sz w:val="24"/>
          <w:szCs w:val="24"/>
        </w:rPr>
        <w:t xml:space="preserve">ome </w:t>
      </w:r>
      <w:r w:rsidR="00291280">
        <w:rPr>
          <w:rFonts w:ascii="Times New Roman" w:hAnsi="Times New Roman" w:cs="Times New Roman"/>
          <w:sz w:val="24"/>
          <w:szCs w:val="24"/>
        </w:rPr>
        <w:t>1</w:t>
      </w:r>
      <w:r w:rsidR="004D108D">
        <w:rPr>
          <w:rFonts w:ascii="Times New Roman" w:hAnsi="Times New Roman" w:cs="Times New Roman"/>
          <w:sz w:val="24"/>
          <w:szCs w:val="24"/>
        </w:rPr>
        <w:t>, 1967</w:t>
      </w:r>
      <w:r w:rsidR="00093E83">
        <w:rPr>
          <w:rFonts w:ascii="Times New Roman" w:hAnsi="Times New Roman" w:cs="Times New Roman"/>
          <w:sz w:val="24"/>
          <w:szCs w:val="24"/>
        </w:rPr>
        <w:t> : je souligne</w:t>
      </w:r>
      <w:r w:rsidR="004D108D">
        <w:rPr>
          <w:rFonts w:ascii="Times New Roman" w:hAnsi="Times New Roman" w:cs="Times New Roman"/>
          <w:sz w:val="24"/>
          <w:szCs w:val="24"/>
        </w:rPr>
        <w:t>)</w:t>
      </w:r>
      <w:r w:rsidR="00E937ED">
        <w:rPr>
          <w:rFonts w:ascii="Times New Roman" w:hAnsi="Times New Roman" w:cs="Times New Roman"/>
          <w:sz w:val="24"/>
          <w:szCs w:val="24"/>
        </w:rPr>
        <w:t>.</w:t>
      </w:r>
      <w:r w:rsidR="006C1364">
        <w:rPr>
          <w:rFonts w:ascii="Times New Roman" w:hAnsi="Times New Roman" w:cs="Times New Roman"/>
          <w:sz w:val="24"/>
          <w:szCs w:val="24"/>
        </w:rPr>
        <w:t xml:space="preserve"> </w:t>
      </w:r>
      <w:r w:rsidR="00BA689C">
        <w:rPr>
          <w:rFonts w:ascii="Times New Roman" w:hAnsi="Times New Roman" w:cs="Times New Roman"/>
          <w:sz w:val="24"/>
          <w:szCs w:val="24"/>
        </w:rPr>
        <w:t>D’après</w:t>
      </w:r>
      <w:r w:rsidR="00EA6EE0">
        <w:rPr>
          <w:rFonts w:ascii="Times New Roman" w:hAnsi="Times New Roman" w:cs="Times New Roman"/>
          <w:sz w:val="24"/>
          <w:szCs w:val="24"/>
        </w:rPr>
        <w:t xml:space="preserve"> </w:t>
      </w:r>
      <w:r w:rsidR="00166DFF">
        <w:rPr>
          <w:rFonts w:ascii="Times New Roman" w:hAnsi="Times New Roman" w:cs="Times New Roman"/>
          <w:sz w:val="24"/>
          <w:szCs w:val="24"/>
        </w:rPr>
        <w:lastRenderedPageBreak/>
        <w:t>la Commission, l</w:t>
      </w:r>
      <w:r w:rsidR="00F220F4">
        <w:rPr>
          <w:rFonts w:ascii="Times New Roman" w:hAnsi="Times New Roman" w:cs="Times New Roman"/>
          <w:sz w:val="24"/>
          <w:szCs w:val="24"/>
        </w:rPr>
        <w:t>a</w:t>
      </w:r>
      <w:r w:rsidR="006C1364">
        <w:rPr>
          <w:rFonts w:ascii="Times New Roman" w:hAnsi="Times New Roman" w:cs="Times New Roman"/>
          <w:sz w:val="24"/>
          <w:szCs w:val="24"/>
        </w:rPr>
        <w:t xml:space="preserve"> </w:t>
      </w:r>
      <w:r w:rsidR="00093E83">
        <w:rPr>
          <w:rFonts w:ascii="Times New Roman" w:hAnsi="Times New Roman" w:cs="Times New Roman"/>
          <w:sz w:val="24"/>
          <w:szCs w:val="24"/>
        </w:rPr>
        <w:t xml:space="preserve">mobilité des </w:t>
      </w:r>
      <w:r w:rsidR="00FA14DF">
        <w:rPr>
          <w:rFonts w:ascii="Times New Roman" w:hAnsi="Times New Roman" w:cs="Times New Roman"/>
          <w:sz w:val="24"/>
          <w:szCs w:val="24"/>
        </w:rPr>
        <w:t>individus</w:t>
      </w:r>
      <w:r w:rsidR="00093E83">
        <w:rPr>
          <w:rFonts w:ascii="Times New Roman" w:hAnsi="Times New Roman" w:cs="Times New Roman"/>
          <w:sz w:val="24"/>
          <w:szCs w:val="24"/>
        </w:rPr>
        <w:t xml:space="preserve"> prim</w:t>
      </w:r>
      <w:r w:rsidR="00964D9B">
        <w:rPr>
          <w:rFonts w:ascii="Times New Roman" w:hAnsi="Times New Roman" w:cs="Times New Roman"/>
          <w:sz w:val="24"/>
          <w:szCs w:val="24"/>
        </w:rPr>
        <w:t>e</w:t>
      </w:r>
      <w:r w:rsidR="00093E83">
        <w:rPr>
          <w:rFonts w:ascii="Times New Roman" w:hAnsi="Times New Roman" w:cs="Times New Roman"/>
          <w:sz w:val="24"/>
          <w:szCs w:val="24"/>
        </w:rPr>
        <w:t xml:space="preserve"> </w:t>
      </w:r>
      <w:r w:rsidR="00EA6EE0">
        <w:rPr>
          <w:rFonts w:ascii="Times New Roman" w:hAnsi="Times New Roman" w:cs="Times New Roman"/>
          <w:sz w:val="24"/>
          <w:szCs w:val="24"/>
        </w:rPr>
        <w:t xml:space="preserve">ainsi </w:t>
      </w:r>
      <w:r w:rsidR="00093E83" w:rsidRPr="00423603">
        <w:rPr>
          <w:rFonts w:ascii="Times New Roman" w:hAnsi="Times New Roman" w:cs="Times New Roman"/>
          <w:sz w:val="24"/>
          <w:szCs w:val="24"/>
        </w:rPr>
        <w:t>sur</w:t>
      </w:r>
      <w:r w:rsidR="00093E83">
        <w:rPr>
          <w:rFonts w:ascii="Times New Roman" w:hAnsi="Times New Roman" w:cs="Times New Roman"/>
          <w:sz w:val="24"/>
          <w:szCs w:val="24"/>
        </w:rPr>
        <w:t xml:space="preserve"> </w:t>
      </w:r>
      <w:r w:rsidR="00166DFF">
        <w:rPr>
          <w:rFonts w:ascii="Times New Roman" w:hAnsi="Times New Roman" w:cs="Times New Roman"/>
          <w:sz w:val="24"/>
          <w:szCs w:val="24"/>
        </w:rPr>
        <w:t>s</w:t>
      </w:r>
      <w:r w:rsidR="00436825">
        <w:rPr>
          <w:rFonts w:ascii="Times New Roman" w:hAnsi="Times New Roman" w:cs="Times New Roman"/>
          <w:sz w:val="24"/>
          <w:szCs w:val="24"/>
        </w:rPr>
        <w:t>a propre raison d’être</w:t>
      </w:r>
      <w:r w:rsidR="00166DFF">
        <w:rPr>
          <w:rFonts w:ascii="Times New Roman" w:hAnsi="Times New Roman" w:cs="Times New Roman"/>
          <w:sz w:val="24"/>
          <w:szCs w:val="24"/>
        </w:rPr>
        <w:t>, soit</w:t>
      </w:r>
      <w:r w:rsidR="00436825">
        <w:rPr>
          <w:rFonts w:ascii="Times New Roman" w:hAnsi="Times New Roman" w:cs="Times New Roman"/>
          <w:sz w:val="24"/>
          <w:szCs w:val="24"/>
        </w:rPr>
        <w:t xml:space="preserve"> </w:t>
      </w:r>
      <w:r w:rsidR="00BA689C">
        <w:rPr>
          <w:rFonts w:ascii="Times New Roman" w:hAnsi="Times New Roman" w:cs="Times New Roman"/>
          <w:sz w:val="24"/>
          <w:szCs w:val="24"/>
        </w:rPr>
        <w:t>de sécuriser le</w:t>
      </w:r>
      <w:r w:rsidR="0053186D">
        <w:rPr>
          <w:rFonts w:ascii="Times New Roman" w:hAnsi="Times New Roman" w:cs="Times New Roman"/>
          <w:sz w:val="24"/>
          <w:szCs w:val="24"/>
        </w:rPr>
        <w:t xml:space="preserve"> français</w:t>
      </w:r>
      <w:r w:rsidR="00BA6918">
        <w:rPr>
          <w:rFonts w:ascii="Times New Roman" w:hAnsi="Times New Roman" w:cs="Times New Roman"/>
          <w:sz w:val="24"/>
          <w:szCs w:val="24"/>
        </w:rPr>
        <w:t> </w:t>
      </w:r>
      <w:r w:rsidR="00132259">
        <w:rPr>
          <w:rFonts w:ascii="Times New Roman" w:hAnsi="Times New Roman" w:cs="Times New Roman"/>
          <w:sz w:val="24"/>
          <w:szCs w:val="24"/>
        </w:rPr>
        <w:t>!</w:t>
      </w:r>
      <w:r w:rsidR="00467142">
        <w:rPr>
          <w:rFonts w:ascii="Times New Roman" w:hAnsi="Times New Roman" w:cs="Times New Roman"/>
          <w:sz w:val="24"/>
          <w:szCs w:val="24"/>
        </w:rPr>
        <w:t xml:space="preserve"> </w:t>
      </w:r>
      <w:r w:rsidR="006103F0">
        <w:rPr>
          <w:rFonts w:ascii="Times New Roman" w:hAnsi="Times New Roman" w:cs="Times New Roman"/>
          <w:sz w:val="24"/>
          <w:szCs w:val="24"/>
        </w:rPr>
        <w:t>Elle</w:t>
      </w:r>
      <w:r w:rsidR="00093E83">
        <w:rPr>
          <w:rFonts w:ascii="Times New Roman" w:hAnsi="Times New Roman" w:cs="Times New Roman"/>
          <w:sz w:val="24"/>
          <w:szCs w:val="24"/>
        </w:rPr>
        <w:t xml:space="preserve"> </w:t>
      </w:r>
      <w:r w:rsidR="00065E1E">
        <w:rPr>
          <w:rFonts w:ascii="Times New Roman" w:hAnsi="Times New Roman" w:cs="Times New Roman"/>
          <w:sz w:val="24"/>
          <w:szCs w:val="24"/>
        </w:rPr>
        <w:t xml:space="preserve">recommande </w:t>
      </w:r>
      <w:r w:rsidR="001A5BB3">
        <w:rPr>
          <w:rFonts w:ascii="Times New Roman" w:hAnsi="Times New Roman" w:cs="Times New Roman"/>
          <w:sz w:val="24"/>
          <w:szCs w:val="24"/>
        </w:rPr>
        <w:t xml:space="preserve">plutôt le libre-échange linguistique, </w:t>
      </w:r>
      <w:r w:rsidR="00E2707E">
        <w:rPr>
          <w:rFonts w:ascii="Times New Roman" w:hAnsi="Times New Roman" w:cs="Times New Roman"/>
          <w:sz w:val="24"/>
          <w:szCs w:val="24"/>
        </w:rPr>
        <w:t xml:space="preserve">c’est-à-dire </w:t>
      </w:r>
      <w:r w:rsidR="00065E1E">
        <w:rPr>
          <w:rFonts w:ascii="Times New Roman" w:hAnsi="Times New Roman" w:cs="Times New Roman"/>
          <w:sz w:val="24"/>
          <w:szCs w:val="24"/>
        </w:rPr>
        <w:t>le</w:t>
      </w:r>
      <w:r w:rsidR="004634E5">
        <w:rPr>
          <w:rFonts w:ascii="Times New Roman" w:hAnsi="Times New Roman" w:cs="Times New Roman"/>
          <w:sz w:val="24"/>
          <w:szCs w:val="24"/>
        </w:rPr>
        <w:t xml:space="preserve"> </w:t>
      </w:r>
      <w:r w:rsidR="005D53B9">
        <w:rPr>
          <w:rFonts w:ascii="Times New Roman" w:hAnsi="Times New Roman" w:cs="Times New Roman"/>
          <w:sz w:val="24"/>
          <w:szCs w:val="24"/>
        </w:rPr>
        <w:t>libre choix individuel</w:t>
      </w:r>
      <w:r w:rsidR="00651B2E">
        <w:rPr>
          <w:rFonts w:ascii="Times New Roman" w:hAnsi="Times New Roman" w:cs="Times New Roman"/>
          <w:sz w:val="24"/>
          <w:szCs w:val="24"/>
        </w:rPr>
        <w:t xml:space="preserve"> </w:t>
      </w:r>
      <w:r w:rsidR="00624BC6">
        <w:rPr>
          <w:rFonts w:ascii="Times New Roman" w:hAnsi="Times New Roman" w:cs="Times New Roman"/>
          <w:sz w:val="24"/>
          <w:szCs w:val="24"/>
        </w:rPr>
        <w:t>de l’anglais ou du français</w:t>
      </w:r>
      <w:r w:rsidR="001A5BB3">
        <w:rPr>
          <w:rFonts w:ascii="Times New Roman" w:hAnsi="Times New Roman" w:cs="Times New Roman"/>
          <w:sz w:val="24"/>
          <w:szCs w:val="24"/>
        </w:rPr>
        <w:t xml:space="preserve"> </w:t>
      </w:r>
      <w:r w:rsidR="00467142">
        <w:rPr>
          <w:rFonts w:ascii="Times New Roman" w:hAnsi="Times New Roman" w:cs="Times New Roman"/>
          <w:sz w:val="24"/>
          <w:szCs w:val="24"/>
        </w:rPr>
        <w:t xml:space="preserve">et </w:t>
      </w:r>
      <w:r w:rsidR="00065E1E">
        <w:rPr>
          <w:rFonts w:ascii="Times New Roman" w:hAnsi="Times New Roman" w:cs="Times New Roman"/>
          <w:sz w:val="24"/>
          <w:szCs w:val="24"/>
        </w:rPr>
        <w:t>la</w:t>
      </w:r>
      <w:r w:rsidR="005D53B9">
        <w:rPr>
          <w:rFonts w:ascii="Times New Roman" w:hAnsi="Times New Roman" w:cs="Times New Roman"/>
          <w:sz w:val="24"/>
          <w:szCs w:val="24"/>
        </w:rPr>
        <w:t xml:space="preserve"> libre circulation des personnes d’un océan à l’autre</w:t>
      </w:r>
      <w:r w:rsidR="006103F0">
        <w:rPr>
          <w:rFonts w:ascii="Times New Roman" w:hAnsi="Times New Roman" w:cs="Times New Roman"/>
          <w:sz w:val="24"/>
          <w:szCs w:val="24"/>
        </w:rPr>
        <w:t>.</w:t>
      </w:r>
    </w:p>
    <w:p w14:paraId="0DA87680" w14:textId="3F8D0B44" w:rsidR="00EF2E7B" w:rsidRDefault="00951B74" w:rsidP="002D781E">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Trudeau concrétise</w:t>
      </w:r>
      <w:r w:rsidRPr="00951B74">
        <w:rPr>
          <w:rFonts w:ascii="Times New Roman" w:hAnsi="Times New Roman" w:cs="Times New Roman"/>
          <w:sz w:val="24"/>
          <w:szCs w:val="24"/>
        </w:rPr>
        <w:t xml:space="preserve"> </w:t>
      </w:r>
      <w:r>
        <w:rPr>
          <w:rFonts w:ascii="Times New Roman" w:hAnsi="Times New Roman" w:cs="Times New Roman"/>
          <w:sz w:val="24"/>
          <w:szCs w:val="24"/>
        </w:rPr>
        <w:t>son refus du bilinguisme territorial en lançant, en 1969,</w:t>
      </w:r>
      <w:r w:rsidR="006103F0" w:rsidRPr="006103F0">
        <w:rPr>
          <w:rFonts w:ascii="Times New Roman" w:hAnsi="Times New Roman" w:cs="Times New Roman"/>
          <w:sz w:val="24"/>
          <w:szCs w:val="24"/>
        </w:rPr>
        <w:t xml:space="preserve"> </w:t>
      </w:r>
      <w:r w:rsidR="006103F0">
        <w:rPr>
          <w:rFonts w:ascii="Times New Roman" w:hAnsi="Times New Roman" w:cs="Times New Roman"/>
          <w:sz w:val="24"/>
          <w:szCs w:val="24"/>
        </w:rPr>
        <w:t>la transformation de Hull en copie conforme d’Ottawa</w:t>
      </w:r>
      <w:r>
        <w:rPr>
          <w:rFonts w:ascii="Times New Roman" w:hAnsi="Times New Roman" w:cs="Times New Roman"/>
          <w:sz w:val="24"/>
          <w:szCs w:val="24"/>
        </w:rPr>
        <w:t>. La</w:t>
      </w:r>
      <w:r w:rsidR="002D781E">
        <w:rPr>
          <w:rFonts w:ascii="Times New Roman" w:hAnsi="Times New Roman" w:cs="Times New Roman"/>
          <w:sz w:val="24"/>
          <w:szCs w:val="24"/>
        </w:rPr>
        <w:t xml:space="preserve"> CRBB </w:t>
      </w:r>
      <w:r w:rsidR="001C468F">
        <w:rPr>
          <w:rFonts w:ascii="Times New Roman" w:hAnsi="Times New Roman" w:cs="Times New Roman"/>
          <w:sz w:val="24"/>
          <w:szCs w:val="24"/>
        </w:rPr>
        <w:t>réitère</w:t>
      </w:r>
      <w:r w:rsidR="00B21084">
        <w:rPr>
          <w:rFonts w:ascii="Times New Roman" w:hAnsi="Times New Roman" w:cs="Times New Roman"/>
          <w:sz w:val="24"/>
          <w:szCs w:val="24"/>
        </w:rPr>
        <w:t xml:space="preserve"> </w:t>
      </w:r>
      <w:r w:rsidR="001C468F">
        <w:rPr>
          <w:rFonts w:ascii="Times New Roman" w:hAnsi="Times New Roman" w:cs="Times New Roman"/>
          <w:sz w:val="24"/>
          <w:szCs w:val="24"/>
        </w:rPr>
        <w:t xml:space="preserve">à l’occasion </w:t>
      </w:r>
      <w:r w:rsidR="00B21084">
        <w:rPr>
          <w:rFonts w:ascii="Times New Roman" w:hAnsi="Times New Roman" w:cs="Times New Roman"/>
          <w:sz w:val="24"/>
          <w:szCs w:val="24"/>
        </w:rPr>
        <w:t>que</w:t>
      </w:r>
      <w:r w:rsidR="0077485A">
        <w:rPr>
          <w:rFonts w:ascii="Times New Roman" w:hAnsi="Times New Roman" w:cs="Times New Roman"/>
          <w:sz w:val="24"/>
          <w:szCs w:val="24"/>
        </w:rPr>
        <w:t xml:space="preserve"> </w:t>
      </w:r>
      <w:r w:rsidR="009122D6">
        <w:rPr>
          <w:rFonts w:ascii="Times New Roman" w:hAnsi="Times New Roman" w:cs="Times New Roman"/>
          <w:sz w:val="24"/>
          <w:szCs w:val="24"/>
        </w:rPr>
        <w:t>seule conv</w:t>
      </w:r>
      <w:r w:rsidR="00964D9B">
        <w:rPr>
          <w:rFonts w:ascii="Times New Roman" w:hAnsi="Times New Roman" w:cs="Times New Roman"/>
          <w:sz w:val="24"/>
          <w:szCs w:val="24"/>
        </w:rPr>
        <w:t>ien</w:t>
      </w:r>
      <w:r w:rsidR="009122D6">
        <w:rPr>
          <w:rFonts w:ascii="Times New Roman" w:hAnsi="Times New Roman" w:cs="Times New Roman"/>
          <w:sz w:val="24"/>
          <w:szCs w:val="24"/>
        </w:rPr>
        <w:t>t</w:t>
      </w:r>
      <w:r w:rsidR="0077485A">
        <w:rPr>
          <w:rFonts w:ascii="Times New Roman" w:hAnsi="Times New Roman" w:cs="Times New Roman"/>
          <w:sz w:val="24"/>
          <w:szCs w:val="24"/>
        </w:rPr>
        <w:t xml:space="preserve"> </w:t>
      </w:r>
      <w:r w:rsidR="00B943ED">
        <w:rPr>
          <w:rFonts w:ascii="Times New Roman" w:hAnsi="Times New Roman" w:cs="Times New Roman"/>
          <w:sz w:val="24"/>
          <w:szCs w:val="24"/>
        </w:rPr>
        <w:t xml:space="preserve">à la région de la capitale </w:t>
      </w:r>
      <w:r w:rsidR="00C826FC">
        <w:rPr>
          <w:rFonts w:ascii="Times New Roman" w:hAnsi="Times New Roman" w:cs="Times New Roman"/>
          <w:sz w:val="24"/>
          <w:szCs w:val="24"/>
        </w:rPr>
        <w:t>une</w:t>
      </w:r>
      <w:r w:rsidR="00291280">
        <w:rPr>
          <w:rFonts w:ascii="Times New Roman" w:hAnsi="Times New Roman" w:cs="Times New Roman"/>
          <w:sz w:val="24"/>
          <w:szCs w:val="24"/>
        </w:rPr>
        <w:t xml:space="preserve"> politique</w:t>
      </w:r>
      <w:r w:rsidR="00C826FC">
        <w:rPr>
          <w:rFonts w:ascii="Times New Roman" w:hAnsi="Times New Roman" w:cs="Times New Roman"/>
          <w:sz w:val="24"/>
          <w:szCs w:val="24"/>
        </w:rPr>
        <w:t xml:space="preserve"> «</w:t>
      </w:r>
      <w:r w:rsidR="00BA6918">
        <w:rPr>
          <w:rFonts w:ascii="Times New Roman" w:hAnsi="Times New Roman" w:cs="Times New Roman"/>
          <w:sz w:val="24"/>
          <w:szCs w:val="24"/>
        </w:rPr>
        <w:t> </w:t>
      </w:r>
      <w:r w:rsidR="00C826FC" w:rsidRPr="00120209">
        <w:rPr>
          <w:rFonts w:ascii="Times New Roman" w:hAnsi="Times New Roman" w:cs="Times New Roman"/>
          <w:i/>
          <w:iCs/>
          <w:sz w:val="24"/>
          <w:szCs w:val="24"/>
        </w:rPr>
        <w:t>qui assure effectivem</w:t>
      </w:r>
      <w:r w:rsidR="00120209" w:rsidRPr="00120209">
        <w:rPr>
          <w:rFonts w:ascii="Times New Roman" w:hAnsi="Times New Roman" w:cs="Times New Roman"/>
          <w:i/>
          <w:iCs/>
          <w:sz w:val="24"/>
          <w:szCs w:val="24"/>
        </w:rPr>
        <w:t xml:space="preserve">ent une liberté de choix maximale de son lieu de résidence </w:t>
      </w:r>
      <w:r w:rsidR="00120209" w:rsidRPr="00120209">
        <w:rPr>
          <w:rFonts w:ascii="Times New Roman" w:hAnsi="Times New Roman" w:cs="Times New Roman"/>
          <w:b/>
          <w:bCs/>
          <w:i/>
          <w:iCs/>
          <w:sz w:val="24"/>
          <w:szCs w:val="24"/>
        </w:rPr>
        <w:t xml:space="preserve">sans </w:t>
      </w:r>
      <w:r w:rsidR="000F0509">
        <w:rPr>
          <w:rFonts w:ascii="Times New Roman" w:hAnsi="Times New Roman" w:cs="Times New Roman"/>
          <w:b/>
          <w:bCs/>
          <w:i/>
          <w:iCs/>
          <w:sz w:val="24"/>
          <w:szCs w:val="24"/>
        </w:rPr>
        <w:t xml:space="preserve">avoir à </w:t>
      </w:r>
      <w:r w:rsidR="00120209" w:rsidRPr="00120209">
        <w:rPr>
          <w:rFonts w:ascii="Times New Roman" w:hAnsi="Times New Roman" w:cs="Times New Roman"/>
          <w:b/>
          <w:bCs/>
          <w:i/>
          <w:iCs/>
          <w:sz w:val="24"/>
          <w:szCs w:val="24"/>
        </w:rPr>
        <w:t>composer avec des inconvénients linguistiques</w:t>
      </w:r>
      <w:r w:rsidR="00BA6918">
        <w:rPr>
          <w:rFonts w:ascii="Times New Roman" w:hAnsi="Times New Roman" w:cs="Times New Roman"/>
          <w:b/>
          <w:bCs/>
          <w:i/>
          <w:iCs/>
          <w:sz w:val="24"/>
          <w:szCs w:val="24"/>
        </w:rPr>
        <w:t> </w:t>
      </w:r>
      <w:r w:rsidR="00120209" w:rsidRPr="00120209">
        <w:rPr>
          <w:rFonts w:ascii="Times New Roman" w:hAnsi="Times New Roman" w:cs="Times New Roman"/>
          <w:sz w:val="24"/>
          <w:szCs w:val="24"/>
        </w:rPr>
        <w:t>»</w:t>
      </w:r>
      <w:r w:rsidR="00120209">
        <w:rPr>
          <w:rFonts w:ascii="Times New Roman" w:hAnsi="Times New Roman" w:cs="Times New Roman"/>
          <w:sz w:val="24"/>
          <w:szCs w:val="24"/>
        </w:rPr>
        <w:t xml:space="preserve"> (</w:t>
      </w:r>
      <w:r w:rsidR="00291280" w:rsidRPr="004D108D">
        <w:rPr>
          <w:rFonts w:ascii="Times New Roman" w:hAnsi="Times New Roman" w:cs="Times New Roman"/>
          <w:i/>
          <w:iCs/>
          <w:sz w:val="24"/>
          <w:szCs w:val="24"/>
        </w:rPr>
        <w:t>Rapport</w:t>
      </w:r>
      <w:r w:rsidR="00291280">
        <w:rPr>
          <w:rFonts w:ascii="Times New Roman" w:hAnsi="Times New Roman" w:cs="Times New Roman"/>
          <w:sz w:val="24"/>
          <w:szCs w:val="24"/>
        </w:rPr>
        <w:t>, tome 5, 1970</w:t>
      </w:r>
      <w:r w:rsidR="00BA6918">
        <w:rPr>
          <w:rFonts w:ascii="Times New Roman" w:hAnsi="Times New Roman" w:cs="Times New Roman"/>
          <w:sz w:val="24"/>
          <w:szCs w:val="24"/>
        </w:rPr>
        <w:t> </w:t>
      </w:r>
      <w:r w:rsidR="00291280">
        <w:rPr>
          <w:rFonts w:ascii="Times New Roman" w:hAnsi="Times New Roman" w:cs="Times New Roman"/>
          <w:sz w:val="24"/>
          <w:szCs w:val="24"/>
        </w:rPr>
        <w:t>: je traduis et souligne</w:t>
      </w:r>
      <w:r w:rsidR="000F0452">
        <w:rPr>
          <w:rFonts w:ascii="Times New Roman" w:hAnsi="Times New Roman" w:cs="Times New Roman"/>
          <w:sz w:val="24"/>
          <w:szCs w:val="24"/>
        </w:rPr>
        <w:t>).</w:t>
      </w:r>
    </w:p>
    <w:p w14:paraId="65DE3278" w14:textId="5B51B298" w:rsidR="003453C8" w:rsidRDefault="00EF2E7B" w:rsidP="00422EBA">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1973 Trudeau charge Douglas H. </w:t>
      </w:r>
      <w:proofErr w:type="spellStart"/>
      <w:r>
        <w:rPr>
          <w:rFonts w:ascii="Times New Roman" w:hAnsi="Times New Roman" w:cs="Times New Roman"/>
          <w:sz w:val="24"/>
          <w:szCs w:val="24"/>
        </w:rPr>
        <w:t>Fullerton</w:t>
      </w:r>
      <w:proofErr w:type="spellEnd"/>
      <w:r>
        <w:rPr>
          <w:rFonts w:ascii="Times New Roman" w:hAnsi="Times New Roman" w:cs="Times New Roman"/>
          <w:sz w:val="24"/>
          <w:szCs w:val="24"/>
        </w:rPr>
        <w:t xml:space="preserve">, président </w:t>
      </w:r>
      <w:r w:rsidR="00F643CB">
        <w:rPr>
          <w:rFonts w:ascii="Times New Roman" w:hAnsi="Times New Roman" w:cs="Times New Roman"/>
          <w:sz w:val="24"/>
          <w:szCs w:val="24"/>
        </w:rPr>
        <w:t xml:space="preserve">démissionnaire </w:t>
      </w:r>
      <w:r>
        <w:rPr>
          <w:rFonts w:ascii="Times New Roman" w:hAnsi="Times New Roman" w:cs="Times New Roman"/>
          <w:sz w:val="24"/>
          <w:szCs w:val="24"/>
        </w:rPr>
        <w:t xml:space="preserve">de la Commission de la capitale nationale (CCN) </w:t>
      </w:r>
      <w:r w:rsidR="00F643CB">
        <w:rPr>
          <w:rFonts w:ascii="Times New Roman" w:hAnsi="Times New Roman" w:cs="Times New Roman"/>
          <w:sz w:val="24"/>
          <w:szCs w:val="24"/>
        </w:rPr>
        <w:t xml:space="preserve">qui veille à </w:t>
      </w:r>
      <w:r>
        <w:rPr>
          <w:rFonts w:ascii="Times New Roman" w:hAnsi="Times New Roman" w:cs="Times New Roman"/>
          <w:sz w:val="24"/>
          <w:szCs w:val="24"/>
        </w:rPr>
        <w:t xml:space="preserve">la réingénierie identitaire </w:t>
      </w:r>
      <w:r w:rsidR="00964D9B">
        <w:rPr>
          <w:rFonts w:ascii="Times New Roman" w:hAnsi="Times New Roman" w:cs="Times New Roman"/>
          <w:sz w:val="24"/>
          <w:szCs w:val="24"/>
        </w:rPr>
        <w:t>de l’Outaouais</w:t>
      </w:r>
      <w:r>
        <w:rPr>
          <w:rFonts w:ascii="Times New Roman" w:hAnsi="Times New Roman" w:cs="Times New Roman"/>
          <w:sz w:val="24"/>
          <w:szCs w:val="24"/>
        </w:rPr>
        <w:t>,</w:t>
      </w:r>
      <w:r w:rsidR="009F62C0">
        <w:rPr>
          <w:rFonts w:ascii="Times New Roman" w:hAnsi="Times New Roman" w:cs="Times New Roman"/>
          <w:sz w:val="24"/>
          <w:szCs w:val="24"/>
        </w:rPr>
        <w:t xml:space="preserve"> </w:t>
      </w:r>
      <w:r w:rsidR="00F37CAA">
        <w:rPr>
          <w:rFonts w:ascii="Times New Roman" w:hAnsi="Times New Roman" w:cs="Times New Roman"/>
          <w:sz w:val="24"/>
          <w:szCs w:val="24"/>
        </w:rPr>
        <w:t>d’</w:t>
      </w:r>
      <w:r w:rsidR="0025464A">
        <w:rPr>
          <w:rFonts w:ascii="Times New Roman" w:hAnsi="Times New Roman" w:cs="Times New Roman"/>
          <w:sz w:val="24"/>
          <w:szCs w:val="24"/>
        </w:rPr>
        <w:t xml:space="preserve">examiner comment mieux </w:t>
      </w:r>
      <w:r w:rsidR="00C81EB7">
        <w:rPr>
          <w:rFonts w:ascii="Times New Roman" w:hAnsi="Times New Roman" w:cs="Times New Roman"/>
          <w:sz w:val="24"/>
          <w:szCs w:val="24"/>
        </w:rPr>
        <w:t>gérer</w:t>
      </w:r>
      <w:r w:rsidR="0025464A">
        <w:rPr>
          <w:rFonts w:ascii="Times New Roman" w:hAnsi="Times New Roman" w:cs="Times New Roman"/>
          <w:sz w:val="24"/>
          <w:szCs w:val="24"/>
        </w:rPr>
        <w:t xml:space="preserve"> </w:t>
      </w:r>
      <w:r w:rsidR="00F37CAA">
        <w:rPr>
          <w:rFonts w:ascii="Times New Roman" w:hAnsi="Times New Roman" w:cs="Times New Roman"/>
          <w:sz w:val="24"/>
          <w:szCs w:val="24"/>
        </w:rPr>
        <w:t xml:space="preserve">la région </w:t>
      </w:r>
      <w:r w:rsidR="009F62C0">
        <w:rPr>
          <w:rFonts w:ascii="Times New Roman" w:hAnsi="Times New Roman" w:cs="Times New Roman"/>
          <w:sz w:val="24"/>
          <w:szCs w:val="24"/>
        </w:rPr>
        <w:t>Ottawa-Hull</w:t>
      </w:r>
      <w:r w:rsidR="009B37A5">
        <w:rPr>
          <w:rFonts w:ascii="Times New Roman" w:hAnsi="Times New Roman" w:cs="Times New Roman"/>
          <w:sz w:val="24"/>
          <w:szCs w:val="24"/>
        </w:rPr>
        <w:t>. L</w:t>
      </w:r>
      <w:r w:rsidR="00871B70">
        <w:rPr>
          <w:rFonts w:ascii="Times New Roman" w:hAnsi="Times New Roman" w:cs="Times New Roman"/>
          <w:sz w:val="24"/>
          <w:szCs w:val="24"/>
        </w:rPr>
        <w:t>e projet</w:t>
      </w:r>
      <w:r w:rsidR="009B37A5">
        <w:rPr>
          <w:rFonts w:ascii="Times New Roman" w:hAnsi="Times New Roman" w:cs="Times New Roman"/>
          <w:sz w:val="24"/>
          <w:szCs w:val="24"/>
        </w:rPr>
        <w:t xml:space="preserve"> </w:t>
      </w:r>
      <w:r w:rsidR="009F62C0">
        <w:rPr>
          <w:rFonts w:ascii="Times New Roman" w:hAnsi="Times New Roman" w:cs="Times New Roman"/>
          <w:sz w:val="24"/>
          <w:szCs w:val="24"/>
        </w:rPr>
        <w:t>d’</w:t>
      </w:r>
      <w:r w:rsidR="00437818">
        <w:rPr>
          <w:rFonts w:ascii="Times New Roman" w:hAnsi="Times New Roman" w:cs="Times New Roman"/>
          <w:sz w:val="24"/>
          <w:szCs w:val="24"/>
        </w:rPr>
        <w:t>un district fédéral</w:t>
      </w:r>
      <w:r w:rsidR="00FA65D3">
        <w:rPr>
          <w:rFonts w:ascii="Times New Roman" w:hAnsi="Times New Roman" w:cs="Times New Roman"/>
          <w:sz w:val="24"/>
          <w:szCs w:val="24"/>
        </w:rPr>
        <w:t xml:space="preserve"> </w:t>
      </w:r>
      <w:r w:rsidR="006E795F">
        <w:rPr>
          <w:rFonts w:ascii="Times New Roman" w:hAnsi="Times New Roman" w:cs="Times New Roman"/>
          <w:sz w:val="24"/>
          <w:szCs w:val="24"/>
        </w:rPr>
        <w:t>semblable à</w:t>
      </w:r>
      <w:r w:rsidR="00FA65D3">
        <w:rPr>
          <w:rFonts w:ascii="Times New Roman" w:hAnsi="Times New Roman" w:cs="Times New Roman"/>
          <w:sz w:val="24"/>
          <w:szCs w:val="24"/>
        </w:rPr>
        <w:t xml:space="preserve"> </w:t>
      </w:r>
      <w:r w:rsidR="00437818">
        <w:rPr>
          <w:rFonts w:ascii="Times New Roman" w:hAnsi="Times New Roman" w:cs="Times New Roman"/>
          <w:sz w:val="24"/>
          <w:szCs w:val="24"/>
        </w:rPr>
        <w:t>Washington, D.C.</w:t>
      </w:r>
      <w:r w:rsidR="009B37A5">
        <w:rPr>
          <w:rFonts w:ascii="Times New Roman" w:hAnsi="Times New Roman" w:cs="Times New Roman"/>
          <w:sz w:val="24"/>
          <w:szCs w:val="24"/>
        </w:rPr>
        <w:t xml:space="preserve"> circule. </w:t>
      </w:r>
      <w:r w:rsidR="00437818">
        <w:rPr>
          <w:rFonts w:ascii="Times New Roman" w:hAnsi="Times New Roman" w:cs="Times New Roman"/>
          <w:sz w:val="24"/>
          <w:szCs w:val="24"/>
        </w:rPr>
        <w:t xml:space="preserve">La CRBB avait </w:t>
      </w:r>
      <w:r w:rsidR="00065E1E">
        <w:rPr>
          <w:rFonts w:ascii="Times New Roman" w:hAnsi="Times New Roman" w:cs="Times New Roman"/>
          <w:sz w:val="24"/>
          <w:szCs w:val="24"/>
        </w:rPr>
        <w:t xml:space="preserve">notamment </w:t>
      </w:r>
      <w:r w:rsidR="003453C8">
        <w:rPr>
          <w:rFonts w:ascii="Times New Roman" w:hAnsi="Times New Roman" w:cs="Times New Roman"/>
          <w:sz w:val="24"/>
          <w:szCs w:val="24"/>
        </w:rPr>
        <w:t>avanc</w:t>
      </w:r>
      <w:r w:rsidR="00437818">
        <w:rPr>
          <w:rFonts w:ascii="Times New Roman" w:hAnsi="Times New Roman" w:cs="Times New Roman"/>
          <w:sz w:val="24"/>
          <w:szCs w:val="24"/>
        </w:rPr>
        <w:t>é qu</w:t>
      </w:r>
      <w:r w:rsidR="00964D9B">
        <w:rPr>
          <w:rFonts w:ascii="Times New Roman" w:hAnsi="Times New Roman" w:cs="Times New Roman"/>
          <w:sz w:val="24"/>
          <w:szCs w:val="24"/>
        </w:rPr>
        <w:t>’un</w:t>
      </w:r>
      <w:r w:rsidR="00437818">
        <w:rPr>
          <w:rFonts w:ascii="Times New Roman" w:hAnsi="Times New Roman" w:cs="Times New Roman"/>
          <w:sz w:val="24"/>
          <w:szCs w:val="24"/>
        </w:rPr>
        <w:t xml:space="preserve"> «</w:t>
      </w:r>
      <w:r w:rsidR="00BA6918">
        <w:rPr>
          <w:rFonts w:ascii="Times New Roman" w:hAnsi="Times New Roman" w:cs="Times New Roman"/>
          <w:sz w:val="24"/>
          <w:szCs w:val="24"/>
        </w:rPr>
        <w:t> </w:t>
      </w:r>
      <w:r w:rsidR="00437818" w:rsidRPr="007D5903">
        <w:rPr>
          <w:rFonts w:ascii="Times New Roman" w:hAnsi="Times New Roman" w:cs="Times New Roman"/>
          <w:i/>
          <w:iCs/>
          <w:sz w:val="24"/>
          <w:szCs w:val="24"/>
        </w:rPr>
        <w:t>Territoire de la capital</w:t>
      </w:r>
      <w:r w:rsidR="00FA65D3">
        <w:rPr>
          <w:rFonts w:ascii="Times New Roman" w:hAnsi="Times New Roman" w:cs="Times New Roman"/>
          <w:i/>
          <w:iCs/>
          <w:sz w:val="24"/>
          <w:szCs w:val="24"/>
        </w:rPr>
        <w:t>e</w:t>
      </w:r>
      <w:r w:rsidR="003453C8" w:rsidRPr="007D5903">
        <w:rPr>
          <w:rFonts w:ascii="Times New Roman" w:hAnsi="Times New Roman" w:cs="Times New Roman"/>
          <w:i/>
          <w:iCs/>
          <w:sz w:val="24"/>
          <w:szCs w:val="24"/>
        </w:rPr>
        <w:t xml:space="preserve"> ouvrirait la voie à une égalité linguistique complète</w:t>
      </w:r>
      <w:r w:rsidR="00BA6918">
        <w:rPr>
          <w:rFonts w:ascii="Times New Roman" w:hAnsi="Times New Roman" w:cs="Times New Roman"/>
          <w:i/>
          <w:iCs/>
          <w:sz w:val="24"/>
          <w:szCs w:val="24"/>
        </w:rPr>
        <w:t> </w:t>
      </w:r>
      <w:r w:rsidR="003453C8">
        <w:rPr>
          <w:rFonts w:ascii="Times New Roman" w:hAnsi="Times New Roman" w:cs="Times New Roman"/>
          <w:sz w:val="24"/>
          <w:szCs w:val="24"/>
        </w:rPr>
        <w:t>»</w:t>
      </w:r>
      <w:r w:rsidR="006E795F">
        <w:rPr>
          <w:rFonts w:ascii="Times New Roman" w:hAnsi="Times New Roman" w:cs="Times New Roman"/>
          <w:sz w:val="24"/>
          <w:szCs w:val="24"/>
        </w:rPr>
        <w:t xml:space="preserve"> (</w:t>
      </w:r>
      <w:r w:rsidR="006E795F" w:rsidRPr="006E795F">
        <w:rPr>
          <w:rFonts w:ascii="Times New Roman" w:hAnsi="Times New Roman" w:cs="Times New Roman"/>
          <w:i/>
          <w:iCs/>
          <w:sz w:val="24"/>
          <w:szCs w:val="24"/>
        </w:rPr>
        <w:t>ibid</w:t>
      </w:r>
      <w:r w:rsidR="006E795F">
        <w:rPr>
          <w:rFonts w:ascii="Times New Roman" w:hAnsi="Times New Roman" w:cs="Times New Roman"/>
          <w:sz w:val="24"/>
          <w:szCs w:val="24"/>
        </w:rPr>
        <w:t>.)</w:t>
      </w:r>
      <w:r w:rsidR="00DA0311">
        <w:rPr>
          <w:rFonts w:ascii="Times New Roman" w:hAnsi="Times New Roman" w:cs="Times New Roman"/>
          <w:sz w:val="24"/>
          <w:szCs w:val="24"/>
        </w:rPr>
        <w:t xml:space="preserve">. Vivement </w:t>
      </w:r>
      <w:r w:rsidR="005D7F82">
        <w:rPr>
          <w:rFonts w:ascii="Times New Roman" w:hAnsi="Times New Roman" w:cs="Times New Roman"/>
          <w:sz w:val="24"/>
          <w:szCs w:val="24"/>
        </w:rPr>
        <w:t>le</w:t>
      </w:r>
      <w:r w:rsidR="000F0452">
        <w:rPr>
          <w:rFonts w:ascii="Times New Roman" w:hAnsi="Times New Roman" w:cs="Times New Roman"/>
          <w:sz w:val="24"/>
          <w:szCs w:val="24"/>
        </w:rPr>
        <w:t xml:space="preserve"> contact intime </w:t>
      </w:r>
      <w:r w:rsidR="005D7F82">
        <w:rPr>
          <w:rFonts w:ascii="Times New Roman" w:hAnsi="Times New Roman" w:cs="Times New Roman"/>
          <w:sz w:val="24"/>
          <w:szCs w:val="24"/>
        </w:rPr>
        <w:t xml:space="preserve">entre </w:t>
      </w:r>
      <w:r w:rsidR="000F0452">
        <w:rPr>
          <w:rFonts w:ascii="Times New Roman" w:hAnsi="Times New Roman" w:cs="Times New Roman"/>
          <w:sz w:val="24"/>
          <w:szCs w:val="24"/>
        </w:rPr>
        <w:t xml:space="preserve">francophones de Hull </w:t>
      </w:r>
      <w:r w:rsidR="005D7F82">
        <w:rPr>
          <w:rFonts w:ascii="Times New Roman" w:hAnsi="Times New Roman" w:cs="Times New Roman"/>
          <w:sz w:val="24"/>
          <w:szCs w:val="24"/>
        </w:rPr>
        <w:t xml:space="preserve">et anglophones </w:t>
      </w:r>
      <w:r w:rsidR="000F0452">
        <w:rPr>
          <w:rFonts w:ascii="Times New Roman" w:hAnsi="Times New Roman" w:cs="Times New Roman"/>
          <w:sz w:val="24"/>
          <w:szCs w:val="24"/>
        </w:rPr>
        <w:t>d’Ottawa</w:t>
      </w:r>
      <w:r w:rsidR="00DA0311">
        <w:rPr>
          <w:rFonts w:ascii="Times New Roman" w:hAnsi="Times New Roman" w:cs="Times New Roman"/>
          <w:sz w:val="24"/>
          <w:szCs w:val="24"/>
        </w:rPr>
        <w:t>.</w:t>
      </w:r>
    </w:p>
    <w:p w14:paraId="6DF838A2" w14:textId="288091D6" w:rsidR="00855640" w:rsidRDefault="004315B1" w:rsidP="0091693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C1312">
        <w:rPr>
          <w:rFonts w:ascii="Times New Roman" w:hAnsi="Times New Roman" w:cs="Times New Roman"/>
          <w:sz w:val="24"/>
          <w:szCs w:val="24"/>
        </w:rPr>
        <w:t>Diffusées fin 1973, l</w:t>
      </w:r>
      <w:r>
        <w:rPr>
          <w:rFonts w:ascii="Times New Roman" w:hAnsi="Times New Roman" w:cs="Times New Roman"/>
          <w:sz w:val="24"/>
          <w:szCs w:val="24"/>
        </w:rPr>
        <w:t>e</w:t>
      </w:r>
      <w:r w:rsidR="00FA65D3">
        <w:rPr>
          <w:rFonts w:ascii="Times New Roman" w:hAnsi="Times New Roman" w:cs="Times New Roman"/>
          <w:sz w:val="24"/>
          <w:szCs w:val="24"/>
        </w:rPr>
        <w:t>s données du</w:t>
      </w:r>
      <w:r>
        <w:rPr>
          <w:rFonts w:ascii="Times New Roman" w:hAnsi="Times New Roman" w:cs="Times New Roman"/>
          <w:sz w:val="24"/>
          <w:szCs w:val="24"/>
        </w:rPr>
        <w:t xml:space="preserve"> recensement de 197</w:t>
      </w:r>
      <w:r w:rsidR="007C1312">
        <w:rPr>
          <w:rFonts w:ascii="Times New Roman" w:hAnsi="Times New Roman" w:cs="Times New Roman"/>
          <w:sz w:val="24"/>
          <w:szCs w:val="24"/>
        </w:rPr>
        <w:t xml:space="preserve">1 </w:t>
      </w:r>
      <w:r w:rsidR="006E795F">
        <w:rPr>
          <w:rFonts w:ascii="Times New Roman" w:hAnsi="Times New Roman" w:cs="Times New Roman"/>
          <w:sz w:val="24"/>
          <w:szCs w:val="24"/>
        </w:rPr>
        <w:t>révèlent</w:t>
      </w:r>
      <w:r>
        <w:rPr>
          <w:rFonts w:ascii="Times New Roman" w:hAnsi="Times New Roman" w:cs="Times New Roman"/>
          <w:sz w:val="24"/>
          <w:szCs w:val="24"/>
        </w:rPr>
        <w:t xml:space="preserve"> l’anglicisation </w:t>
      </w:r>
      <w:r w:rsidR="00FA65D3">
        <w:rPr>
          <w:rFonts w:ascii="Times New Roman" w:hAnsi="Times New Roman" w:cs="Times New Roman"/>
          <w:sz w:val="24"/>
          <w:szCs w:val="24"/>
        </w:rPr>
        <w:t xml:space="preserve">croissante </w:t>
      </w:r>
      <w:r>
        <w:rPr>
          <w:rFonts w:ascii="Times New Roman" w:hAnsi="Times New Roman" w:cs="Times New Roman"/>
          <w:sz w:val="24"/>
          <w:szCs w:val="24"/>
        </w:rPr>
        <w:t xml:space="preserve">des francophones à Ottawa </w:t>
      </w:r>
      <w:r w:rsidR="000E382D">
        <w:rPr>
          <w:rFonts w:ascii="Times New Roman" w:hAnsi="Times New Roman" w:cs="Times New Roman"/>
          <w:sz w:val="24"/>
          <w:szCs w:val="24"/>
        </w:rPr>
        <w:t>et</w:t>
      </w:r>
      <w:r>
        <w:rPr>
          <w:rFonts w:ascii="Times New Roman" w:hAnsi="Times New Roman" w:cs="Times New Roman"/>
          <w:sz w:val="24"/>
          <w:szCs w:val="24"/>
        </w:rPr>
        <w:t xml:space="preserve"> </w:t>
      </w:r>
      <w:r w:rsidR="007C1312">
        <w:rPr>
          <w:rFonts w:ascii="Times New Roman" w:hAnsi="Times New Roman" w:cs="Times New Roman"/>
          <w:sz w:val="24"/>
          <w:szCs w:val="24"/>
        </w:rPr>
        <w:t xml:space="preserve">la fragilité du </w:t>
      </w:r>
      <w:r w:rsidR="00A30711">
        <w:rPr>
          <w:rFonts w:ascii="Times New Roman" w:hAnsi="Times New Roman" w:cs="Times New Roman"/>
          <w:sz w:val="24"/>
          <w:szCs w:val="24"/>
        </w:rPr>
        <w:t>français même</w:t>
      </w:r>
      <w:r>
        <w:rPr>
          <w:rFonts w:ascii="Times New Roman" w:hAnsi="Times New Roman" w:cs="Times New Roman"/>
          <w:sz w:val="24"/>
          <w:szCs w:val="24"/>
        </w:rPr>
        <w:t xml:space="preserve"> dans </w:t>
      </w:r>
      <w:r w:rsidR="00A30711">
        <w:rPr>
          <w:rFonts w:ascii="Times New Roman" w:hAnsi="Times New Roman" w:cs="Times New Roman"/>
          <w:sz w:val="24"/>
          <w:szCs w:val="24"/>
        </w:rPr>
        <w:t>l’Outaouais</w:t>
      </w:r>
      <w:r>
        <w:rPr>
          <w:rFonts w:ascii="Times New Roman" w:hAnsi="Times New Roman" w:cs="Times New Roman"/>
          <w:sz w:val="24"/>
          <w:szCs w:val="24"/>
        </w:rPr>
        <w:t xml:space="preserve">. </w:t>
      </w:r>
      <w:r w:rsidR="003A3383">
        <w:rPr>
          <w:rFonts w:ascii="Times New Roman" w:hAnsi="Times New Roman" w:cs="Times New Roman"/>
          <w:sz w:val="24"/>
          <w:szCs w:val="24"/>
        </w:rPr>
        <w:t>Ce</w:t>
      </w:r>
      <w:r w:rsidR="00944ACE">
        <w:rPr>
          <w:rFonts w:ascii="Times New Roman" w:hAnsi="Times New Roman" w:cs="Times New Roman"/>
          <w:sz w:val="24"/>
          <w:szCs w:val="24"/>
        </w:rPr>
        <w:t xml:space="preserve">la </w:t>
      </w:r>
      <w:r w:rsidR="00DC00F5">
        <w:rPr>
          <w:rFonts w:ascii="Times New Roman" w:hAnsi="Times New Roman" w:cs="Times New Roman"/>
          <w:sz w:val="24"/>
          <w:szCs w:val="24"/>
        </w:rPr>
        <w:t xml:space="preserve">frappe </w:t>
      </w:r>
      <w:proofErr w:type="spellStart"/>
      <w:r w:rsidR="009B37A5">
        <w:rPr>
          <w:rFonts w:ascii="Times New Roman" w:hAnsi="Times New Roman" w:cs="Times New Roman"/>
          <w:sz w:val="24"/>
          <w:szCs w:val="24"/>
        </w:rPr>
        <w:t>Fullerton</w:t>
      </w:r>
      <w:proofErr w:type="spellEnd"/>
      <w:r w:rsidR="00DC00F5">
        <w:rPr>
          <w:rFonts w:ascii="Times New Roman" w:hAnsi="Times New Roman" w:cs="Times New Roman"/>
          <w:sz w:val="24"/>
          <w:szCs w:val="24"/>
        </w:rPr>
        <w:t>, au courant aussi des travaux de Joy</w:t>
      </w:r>
      <w:r>
        <w:rPr>
          <w:rFonts w:ascii="Times New Roman" w:hAnsi="Times New Roman" w:cs="Times New Roman"/>
          <w:sz w:val="24"/>
          <w:szCs w:val="24"/>
        </w:rPr>
        <w:t xml:space="preserve">. </w:t>
      </w:r>
      <w:r w:rsidR="007646C5">
        <w:rPr>
          <w:rFonts w:ascii="Times New Roman" w:hAnsi="Times New Roman" w:cs="Times New Roman"/>
          <w:sz w:val="24"/>
          <w:szCs w:val="24"/>
        </w:rPr>
        <w:t xml:space="preserve">Dans son rapport </w:t>
      </w:r>
      <w:r w:rsidR="007646C5" w:rsidRPr="007646C5">
        <w:rPr>
          <w:rFonts w:ascii="Times New Roman" w:hAnsi="Times New Roman" w:cs="Times New Roman"/>
          <w:i/>
          <w:iCs/>
          <w:sz w:val="24"/>
          <w:szCs w:val="24"/>
        </w:rPr>
        <w:t>La Capitale du Canada</w:t>
      </w:r>
      <w:r w:rsidR="00BA6918">
        <w:rPr>
          <w:rFonts w:ascii="Times New Roman" w:hAnsi="Times New Roman" w:cs="Times New Roman"/>
          <w:i/>
          <w:iCs/>
          <w:sz w:val="24"/>
          <w:szCs w:val="24"/>
        </w:rPr>
        <w:t> </w:t>
      </w:r>
      <w:r w:rsidR="007646C5" w:rsidRPr="007646C5">
        <w:rPr>
          <w:rFonts w:ascii="Times New Roman" w:hAnsi="Times New Roman" w:cs="Times New Roman"/>
          <w:i/>
          <w:iCs/>
          <w:sz w:val="24"/>
          <w:szCs w:val="24"/>
        </w:rPr>
        <w:t>: Comment l’administrer</w:t>
      </w:r>
      <w:r w:rsidR="007646C5">
        <w:rPr>
          <w:rFonts w:ascii="Times New Roman" w:hAnsi="Times New Roman" w:cs="Times New Roman"/>
          <w:sz w:val="24"/>
          <w:szCs w:val="24"/>
        </w:rPr>
        <w:t xml:space="preserve"> (1974), </w:t>
      </w:r>
      <w:r w:rsidR="00DC00F5">
        <w:rPr>
          <w:rFonts w:ascii="Times New Roman" w:hAnsi="Times New Roman" w:cs="Times New Roman"/>
          <w:sz w:val="24"/>
          <w:szCs w:val="24"/>
        </w:rPr>
        <w:t xml:space="preserve">il </w:t>
      </w:r>
      <w:r w:rsidR="000E382D">
        <w:rPr>
          <w:rFonts w:ascii="Times New Roman" w:hAnsi="Times New Roman" w:cs="Times New Roman"/>
          <w:sz w:val="24"/>
          <w:szCs w:val="24"/>
        </w:rPr>
        <w:t>re</w:t>
      </w:r>
      <w:r w:rsidR="005D7F82">
        <w:rPr>
          <w:rFonts w:ascii="Times New Roman" w:hAnsi="Times New Roman" w:cs="Times New Roman"/>
          <w:sz w:val="24"/>
          <w:szCs w:val="24"/>
        </w:rPr>
        <w:t>jett</w:t>
      </w:r>
      <w:r w:rsidR="000E382D">
        <w:rPr>
          <w:rFonts w:ascii="Times New Roman" w:hAnsi="Times New Roman" w:cs="Times New Roman"/>
          <w:sz w:val="24"/>
          <w:szCs w:val="24"/>
        </w:rPr>
        <w:t>e</w:t>
      </w:r>
      <w:r w:rsidR="005D7F82">
        <w:rPr>
          <w:rFonts w:ascii="Times New Roman" w:hAnsi="Times New Roman" w:cs="Times New Roman"/>
          <w:sz w:val="24"/>
          <w:szCs w:val="24"/>
        </w:rPr>
        <w:t xml:space="preserve"> l’idée d’</w:t>
      </w:r>
      <w:r w:rsidR="00DC00F5">
        <w:rPr>
          <w:rFonts w:ascii="Times New Roman" w:hAnsi="Times New Roman" w:cs="Times New Roman"/>
          <w:sz w:val="24"/>
          <w:szCs w:val="24"/>
        </w:rPr>
        <w:t>un district fédéral,</w:t>
      </w:r>
      <w:r w:rsidR="000E382D">
        <w:rPr>
          <w:rFonts w:ascii="Times New Roman" w:hAnsi="Times New Roman" w:cs="Times New Roman"/>
          <w:sz w:val="24"/>
          <w:szCs w:val="24"/>
        </w:rPr>
        <w:t xml:space="preserve"> </w:t>
      </w:r>
      <w:r w:rsidR="005D7F82">
        <w:rPr>
          <w:rFonts w:ascii="Times New Roman" w:hAnsi="Times New Roman" w:cs="Times New Roman"/>
          <w:sz w:val="24"/>
          <w:szCs w:val="24"/>
        </w:rPr>
        <w:t xml:space="preserve">et recommande </w:t>
      </w:r>
      <w:r w:rsidR="007646C5">
        <w:rPr>
          <w:rFonts w:ascii="Times New Roman" w:hAnsi="Times New Roman" w:cs="Times New Roman"/>
          <w:sz w:val="24"/>
          <w:szCs w:val="24"/>
        </w:rPr>
        <w:t xml:space="preserve">une politique </w:t>
      </w:r>
      <w:r w:rsidR="005D7F82">
        <w:rPr>
          <w:rFonts w:ascii="Times New Roman" w:hAnsi="Times New Roman" w:cs="Times New Roman"/>
          <w:sz w:val="24"/>
          <w:szCs w:val="24"/>
        </w:rPr>
        <w:t xml:space="preserve">linguistique </w:t>
      </w:r>
      <w:r w:rsidR="00F16ADA">
        <w:rPr>
          <w:rFonts w:ascii="Times New Roman" w:hAnsi="Times New Roman" w:cs="Times New Roman"/>
          <w:sz w:val="24"/>
          <w:szCs w:val="24"/>
        </w:rPr>
        <w:t>fondé</w:t>
      </w:r>
      <w:r w:rsidR="0007031D">
        <w:rPr>
          <w:rFonts w:ascii="Times New Roman" w:hAnsi="Times New Roman" w:cs="Times New Roman"/>
          <w:sz w:val="24"/>
          <w:szCs w:val="24"/>
        </w:rPr>
        <w:t>e</w:t>
      </w:r>
      <w:r w:rsidR="00F16ADA">
        <w:rPr>
          <w:rFonts w:ascii="Times New Roman" w:hAnsi="Times New Roman" w:cs="Times New Roman"/>
          <w:sz w:val="24"/>
          <w:szCs w:val="24"/>
        </w:rPr>
        <w:t xml:space="preserve"> sur </w:t>
      </w:r>
      <w:r w:rsidR="00AB16E9">
        <w:rPr>
          <w:rFonts w:ascii="Times New Roman" w:hAnsi="Times New Roman" w:cs="Times New Roman"/>
          <w:sz w:val="24"/>
          <w:szCs w:val="24"/>
        </w:rPr>
        <w:t>le principe de concentration raisonnable, qui</w:t>
      </w:r>
      <w:r w:rsidR="004F67C0">
        <w:rPr>
          <w:rFonts w:ascii="Times New Roman" w:hAnsi="Times New Roman" w:cs="Times New Roman"/>
          <w:sz w:val="24"/>
          <w:szCs w:val="24"/>
        </w:rPr>
        <w:t xml:space="preserve"> consiste en gros à promouvoir le</w:t>
      </w:r>
      <w:r w:rsidR="00F16ADA">
        <w:rPr>
          <w:rFonts w:ascii="Times New Roman" w:hAnsi="Times New Roman" w:cs="Times New Roman"/>
          <w:sz w:val="24"/>
          <w:szCs w:val="24"/>
        </w:rPr>
        <w:t xml:space="preserve"> </w:t>
      </w:r>
      <w:r w:rsidR="00F33C99" w:rsidRPr="0073334C">
        <w:rPr>
          <w:rFonts w:ascii="Times New Roman" w:hAnsi="Times New Roman" w:cs="Times New Roman"/>
          <w:sz w:val="24"/>
          <w:szCs w:val="24"/>
        </w:rPr>
        <w:t>regroupement</w:t>
      </w:r>
      <w:r w:rsidR="00F33C99">
        <w:rPr>
          <w:rFonts w:ascii="Times New Roman" w:hAnsi="Times New Roman" w:cs="Times New Roman"/>
          <w:sz w:val="24"/>
          <w:szCs w:val="24"/>
        </w:rPr>
        <w:t xml:space="preserve"> territorial</w:t>
      </w:r>
      <w:r w:rsidR="00F33C99" w:rsidRPr="0073334C">
        <w:rPr>
          <w:rFonts w:ascii="Times New Roman" w:hAnsi="Times New Roman" w:cs="Times New Roman"/>
          <w:sz w:val="24"/>
          <w:szCs w:val="24"/>
        </w:rPr>
        <w:t xml:space="preserve"> de</w:t>
      </w:r>
      <w:r w:rsidR="00F33C99">
        <w:rPr>
          <w:rFonts w:ascii="Times New Roman" w:hAnsi="Times New Roman" w:cs="Times New Roman"/>
          <w:sz w:val="24"/>
          <w:szCs w:val="24"/>
        </w:rPr>
        <w:t>s</w:t>
      </w:r>
      <w:r w:rsidR="00F33C99" w:rsidRPr="0073334C">
        <w:rPr>
          <w:rFonts w:ascii="Times New Roman" w:hAnsi="Times New Roman" w:cs="Times New Roman"/>
          <w:sz w:val="24"/>
          <w:szCs w:val="24"/>
        </w:rPr>
        <w:t xml:space="preserve"> francophones</w:t>
      </w:r>
      <w:r w:rsidR="00137247">
        <w:rPr>
          <w:rFonts w:ascii="Times New Roman" w:hAnsi="Times New Roman" w:cs="Times New Roman"/>
          <w:sz w:val="24"/>
          <w:szCs w:val="24"/>
        </w:rPr>
        <w:t>.</w:t>
      </w:r>
      <w:r w:rsidR="007646C5">
        <w:rPr>
          <w:rFonts w:ascii="Times New Roman" w:hAnsi="Times New Roman" w:cs="Times New Roman"/>
          <w:sz w:val="24"/>
          <w:szCs w:val="24"/>
        </w:rPr>
        <w:t xml:space="preserve"> </w:t>
      </w:r>
      <w:r w:rsidR="00E6183F">
        <w:rPr>
          <w:rFonts w:ascii="Times New Roman" w:hAnsi="Times New Roman" w:cs="Times New Roman"/>
          <w:sz w:val="24"/>
          <w:szCs w:val="24"/>
        </w:rPr>
        <w:t>«</w:t>
      </w:r>
      <w:r w:rsidR="00BA6918">
        <w:rPr>
          <w:rFonts w:ascii="Times New Roman" w:hAnsi="Times New Roman" w:cs="Times New Roman"/>
          <w:sz w:val="24"/>
          <w:szCs w:val="24"/>
        </w:rPr>
        <w:t> </w:t>
      </w:r>
      <w:r w:rsidR="00E6183F" w:rsidRPr="0007031D">
        <w:rPr>
          <w:rFonts w:ascii="Times New Roman" w:hAnsi="Times New Roman" w:cs="Times New Roman"/>
          <w:i/>
          <w:iCs/>
          <w:sz w:val="24"/>
          <w:szCs w:val="24"/>
        </w:rPr>
        <w:t>La population québécoise de la région s’inquiète, à juste titre</w:t>
      </w:r>
      <w:r w:rsidR="00042E5A">
        <w:rPr>
          <w:rFonts w:ascii="Times New Roman" w:hAnsi="Times New Roman" w:cs="Times New Roman"/>
          <w:i/>
          <w:iCs/>
          <w:sz w:val="24"/>
          <w:szCs w:val="24"/>
        </w:rPr>
        <w:t>,</w:t>
      </w:r>
      <w:r w:rsidR="00E6183F">
        <w:rPr>
          <w:rFonts w:ascii="Times New Roman" w:hAnsi="Times New Roman" w:cs="Times New Roman"/>
          <w:sz w:val="24"/>
          <w:szCs w:val="24"/>
        </w:rPr>
        <w:t xml:space="preserve"> </w:t>
      </w:r>
      <w:r w:rsidR="00E6183F" w:rsidRPr="0007031D">
        <w:rPr>
          <w:rFonts w:ascii="Times New Roman" w:hAnsi="Times New Roman" w:cs="Times New Roman"/>
          <w:i/>
          <w:iCs/>
          <w:sz w:val="24"/>
          <w:szCs w:val="24"/>
        </w:rPr>
        <w:t xml:space="preserve">de la menace que représente pour la langue </w:t>
      </w:r>
      <w:r w:rsidR="00F16ADA" w:rsidRPr="0007031D">
        <w:rPr>
          <w:rFonts w:ascii="Times New Roman" w:hAnsi="Times New Roman" w:cs="Times New Roman"/>
          <w:i/>
          <w:iCs/>
          <w:sz w:val="24"/>
          <w:szCs w:val="24"/>
        </w:rPr>
        <w:t>et la culture</w:t>
      </w:r>
      <w:r w:rsidR="00E6183F" w:rsidRPr="0007031D">
        <w:rPr>
          <w:rFonts w:ascii="Times New Roman" w:hAnsi="Times New Roman" w:cs="Times New Roman"/>
          <w:i/>
          <w:iCs/>
          <w:sz w:val="24"/>
          <w:szCs w:val="24"/>
        </w:rPr>
        <w:t xml:space="preserve"> </w:t>
      </w:r>
      <w:r w:rsidR="00F16ADA" w:rsidRPr="0007031D">
        <w:rPr>
          <w:rFonts w:ascii="Times New Roman" w:hAnsi="Times New Roman" w:cs="Times New Roman"/>
          <w:i/>
          <w:iCs/>
          <w:sz w:val="24"/>
          <w:szCs w:val="24"/>
        </w:rPr>
        <w:t>l</w:t>
      </w:r>
      <w:proofErr w:type="gramStart"/>
      <w:r w:rsidR="00F16ADA" w:rsidRPr="0007031D">
        <w:rPr>
          <w:rFonts w:ascii="Times New Roman" w:hAnsi="Times New Roman" w:cs="Times New Roman"/>
          <w:i/>
          <w:iCs/>
          <w:sz w:val="24"/>
          <w:szCs w:val="24"/>
        </w:rPr>
        <w:t>’«</w:t>
      </w:r>
      <w:proofErr w:type="gramEnd"/>
      <w:r w:rsidR="00095419">
        <w:rPr>
          <w:rFonts w:ascii="Times New Roman" w:hAnsi="Times New Roman" w:cs="Times New Roman"/>
          <w:i/>
          <w:iCs/>
          <w:sz w:val="24"/>
          <w:szCs w:val="24"/>
        </w:rPr>
        <w:t> </w:t>
      </w:r>
      <w:r w:rsidR="00F16ADA" w:rsidRPr="0007031D">
        <w:rPr>
          <w:rFonts w:ascii="Times New Roman" w:hAnsi="Times New Roman" w:cs="Times New Roman"/>
          <w:i/>
          <w:iCs/>
          <w:sz w:val="24"/>
          <w:szCs w:val="24"/>
        </w:rPr>
        <w:t>invasion</w:t>
      </w:r>
      <w:r w:rsidR="00095419">
        <w:rPr>
          <w:rFonts w:ascii="Times New Roman" w:hAnsi="Times New Roman" w:cs="Times New Roman"/>
          <w:i/>
          <w:iCs/>
          <w:sz w:val="24"/>
          <w:szCs w:val="24"/>
        </w:rPr>
        <w:t> </w:t>
      </w:r>
      <w:r w:rsidR="007D5903">
        <w:rPr>
          <w:rFonts w:ascii="Times New Roman" w:hAnsi="Times New Roman" w:cs="Times New Roman"/>
          <w:i/>
          <w:iCs/>
          <w:sz w:val="24"/>
          <w:szCs w:val="24"/>
        </w:rPr>
        <w:t>»</w:t>
      </w:r>
      <w:r w:rsidR="00F16ADA" w:rsidRPr="0007031D">
        <w:rPr>
          <w:rFonts w:ascii="Times New Roman" w:hAnsi="Times New Roman" w:cs="Times New Roman"/>
          <w:i/>
          <w:iCs/>
          <w:sz w:val="24"/>
          <w:szCs w:val="24"/>
        </w:rPr>
        <w:t xml:space="preserve"> de l’Outaoua</w:t>
      </w:r>
      <w:r w:rsidR="0007031D" w:rsidRPr="0007031D">
        <w:rPr>
          <w:rFonts w:ascii="Times New Roman" w:hAnsi="Times New Roman" w:cs="Times New Roman"/>
          <w:i/>
          <w:iCs/>
          <w:sz w:val="24"/>
          <w:szCs w:val="24"/>
        </w:rPr>
        <w:t>i</w:t>
      </w:r>
      <w:r w:rsidR="00F16ADA" w:rsidRPr="0007031D">
        <w:rPr>
          <w:rFonts w:ascii="Times New Roman" w:hAnsi="Times New Roman" w:cs="Times New Roman"/>
          <w:i/>
          <w:iCs/>
          <w:sz w:val="24"/>
          <w:szCs w:val="24"/>
        </w:rPr>
        <w:t xml:space="preserve">s par une affluence massive </w:t>
      </w:r>
      <w:r w:rsidR="00F16ADA" w:rsidRPr="0007031D">
        <w:rPr>
          <w:rFonts w:ascii="Times New Roman" w:hAnsi="Times New Roman" w:cs="Times New Roman"/>
          <w:i/>
          <w:iCs/>
          <w:sz w:val="24"/>
          <w:szCs w:val="24"/>
        </w:rPr>
        <w:lastRenderedPageBreak/>
        <w:t xml:space="preserve">d’anglophones travaillant dans les nouveaux édifices fédéraux à Hull et par </w:t>
      </w:r>
      <w:r w:rsidR="00E6183F" w:rsidRPr="0007031D">
        <w:rPr>
          <w:rFonts w:ascii="Times New Roman" w:hAnsi="Times New Roman" w:cs="Times New Roman"/>
          <w:i/>
          <w:iCs/>
          <w:sz w:val="24"/>
          <w:szCs w:val="24"/>
        </w:rPr>
        <w:t>le nombre</w:t>
      </w:r>
      <w:r w:rsidR="0007031D" w:rsidRPr="0007031D">
        <w:rPr>
          <w:rFonts w:ascii="Times New Roman" w:hAnsi="Times New Roman" w:cs="Times New Roman"/>
          <w:i/>
          <w:iCs/>
          <w:sz w:val="24"/>
          <w:szCs w:val="24"/>
        </w:rPr>
        <w:t xml:space="preserve"> de</w:t>
      </w:r>
      <w:r w:rsidR="00A1143B" w:rsidRPr="0007031D">
        <w:rPr>
          <w:rFonts w:ascii="Times New Roman" w:hAnsi="Times New Roman" w:cs="Times New Roman"/>
          <w:i/>
          <w:iCs/>
          <w:sz w:val="24"/>
          <w:szCs w:val="24"/>
        </w:rPr>
        <w:t>s anglophones qui achètent ou louent une maison du côté du Québec</w:t>
      </w:r>
      <w:r w:rsidR="0007031D">
        <w:rPr>
          <w:rFonts w:ascii="Times New Roman" w:hAnsi="Times New Roman" w:cs="Times New Roman"/>
          <w:sz w:val="24"/>
          <w:szCs w:val="24"/>
        </w:rPr>
        <w:t> </w:t>
      </w:r>
      <w:r w:rsidR="00F33C99">
        <w:rPr>
          <w:rFonts w:ascii="Times New Roman" w:hAnsi="Times New Roman" w:cs="Times New Roman"/>
          <w:sz w:val="24"/>
          <w:szCs w:val="24"/>
        </w:rPr>
        <w:t xml:space="preserve">[…] </w:t>
      </w:r>
      <w:r w:rsidR="00F33C99">
        <w:rPr>
          <w:rFonts w:ascii="Times New Roman" w:hAnsi="Times New Roman" w:cs="Times New Roman"/>
          <w:i/>
          <w:iCs/>
          <w:sz w:val="24"/>
          <w:szCs w:val="24"/>
        </w:rPr>
        <w:t>Le</w:t>
      </w:r>
      <w:r w:rsidR="0007031D">
        <w:rPr>
          <w:rFonts w:ascii="Times New Roman" w:hAnsi="Times New Roman" w:cs="Times New Roman"/>
          <w:sz w:val="24"/>
          <w:szCs w:val="24"/>
        </w:rPr>
        <w:t xml:space="preserve"> </w:t>
      </w:r>
      <w:r w:rsidR="0007031D" w:rsidRPr="00F33C99">
        <w:rPr>
          <w:rFonts w:ascii="Times New Roman" w:hAnsi="Times New Roman" w:cs="Times New Roman"/>
          <w:i/>
          <w:iCs/>
          <w:sz w:val="24"/>
          <w:szCs w:val="24"/>
        </w:rPr>
        <w:t>principe de concentration raisonnable</w:t>
      </w:r>
      <w:r w:rsidR="00F33C99">
        <w:rPr>
          <w:rFonts w:ascii="Times New Roman" w:hAnsi="Times New Roman" w:cs="Times New Roman"/>
          <w:sz w:val="24"/>
          <w:szCs w:val="24"/>
        </w:rPr>
        <w:t xml:space="preserve"> </w:t>
      </w:r>
      <w:r w:rsidR="00115192" w:rsidRPr="00115192">
        <w:rPr>
          <w:rFonts w:ascii="Times New Roman" w:hAnsi="Times New Roman" w:cs="Times New Roman"/>
          <w:i/>
          <w:iCs/>
          <w:sz w:val="24"/>
          <w:szCs w:val="24"/>
        </w:rPr>
        <w:t>risque de paraître rébarbatif à première vue</w:t>
      </w:r>
      <w:r w:rsidR="00423603">
        <w:rPr>
          <w:rFonts w:ascii="Times New Roman" w:hAnsi="Times New Roman" w:cs="Times New Roman"/>
          <w:i/>
          <w:iCs/>
          <w:sz w:val="24"/>
          <w:szCs w:val="24"/>
        </w:rPr>
        <w:t>. O</w:t>
      </w:r>
      <w:r w:rsidR="00F33C99" w:rsidRPr="00423603">
        <w:rPr>
          <w:rFonts w:ascii="Times New Roman" w:hAnsi="Times New Roman" w:cs="Times New Roman"/>
          <w:i/>
          <w:iCs/>
          <w:sz w:val="24"/>
          <w:szCs w:val="24"/>
        </w:rPr>
        <w:t>n y verra l’érection de murailles là où l’on tente de les démolir.</w:t>
      </w:r>
      <w:r w:rsidR="00F33C99">
        <w:rPr>
          <w:rFonts w:ascii="Times New Roman" w:hAnsi="Times New Roman" w:cs="Times New Roman"/>
          <w:sz w:val="24"/>
          <w:szCs w:val="24"/>
        </w:rPr>
        <w:t xml:space="preserve"> </w:t>
      </w:r>
      <w:r w:rsidR="00115192" w:rsidRPr="0025464A">
        <w:rPr>
          <w:rFonts w:ascii="Times New Roman" w:hAnsi="Times New Roman" w:cs="Times New Roman"/>
          <w:b/>
          <w:bCs/>
          <w:i/>
          <w:iCs/>
          <w:sz w:val="24"/>
          <w:szCs w:val="24"/>
        </w:rPr>
        <w:t>À cela</w:t>
      </w:r>
      <w:r w:rsidR="00F33C99" w:rsidRPr="0025464A">
        <w:rPr>
          <w:rFonts w:ascii="Times New Roman" w:hAnsi="Times New Roman" w:cs="Times New Roman"/>
          <w:b/>
          <w:bCs/>
          <w:i/>
          <w:iCs/>
          <w:sz w:val="24"/>
          <w:szCs w:val="24"/>
        </w:rPr>
        <w:t>,</w:t>
      </w:r>
      <w:r w:rsidR="00115192" w:rsidRPr="0025464A">
        <w:rPr>
          <w:rFonts w:ascii="Times New Roman" w:hAnsi="Times New Roman" w:cs="Times New Roman"/>
          <w:b/>
          <w:bCs/>
          <w:i/>
          <w:iCs/>
          <w:sz w:val="24"/>
          <w:szCs w:val="24"/>
        </w:rPr>
        <w:t xml:space="preserve"> je rétorquerai</w:t>
      </w:r>
      <w:r w:rsidR="00115192" w:rsidRPr="00115192">
        <w:rPr>
          <w:rFonts w:ascii="Times New Roman" w:hAnsi="Times New Roman" w:cs="Times New Roman"/>
          <w:i/>
          <w:iCs/>
          <w:sz w:val="24"/>
          <w:szCs w:val="24"/>
        </w:rPr>
        <w:t xml:space="preserve"> </w:t>
      </w:r>
      <w:r w:rsidR="00115192" w:rsidRPr="005B02E3">
        <w:rPr>
          <w:rFonts w:ascii="Times New Roman" w:hAnsi="Times New Roman" w:cs="Times New Roman"/>
          <w:b/>
          <w:bCs/>
          <w:i/>
          <w:iCs/>
          <w:sz w:val="24"/>
          <w:szCs w:val="24"/>
        </w:rPr>
        <w:t xml:space="preserve">que l’édification de </w:t>
      </w:r>
      <w:r w:rsidR="00E41D0F" w:rsidRPr="005B02E3">
        <w:rPr>
          <w:rFonts w:ascii="Times New Roman" w:hAnsi="Times New Roman" w:cs="Times New Roman"/>
          <w:b/>
          <w:bCs/>
          <w:i/>
          <w:iCs/>
          <w:sz w:val="24"/>
          <w:szCs w:val="24"/>
        </w:rPr>
        <w:t>la compréhension mutuelle entre les cultures n’est possible que si les parties éprouvent un sentiment de sécurité quant à leur propre identité, que ce n’est que lorsqu’une communauté ne craint plus rien qu’elle peut s’épanouir et que</w:t>
      </w:r>
      <w:r w:rsidR="0007031D" w:rsidRPr="00115192">
        <w:rPr>
          <w:rFonts w:ascii="Times New Roman" w:hAnsi="Times New Roman" w:cs="Times New Roman"/>
          <w:i/>
          <w:iCs/>
          <w:sz w:val="24"/>
          <w:szCs w:val="24"/>
        </w:rPr>
        <w:t xml:space="preserve"> </w:t>
      </w:r>
      <w:r w:rsidR="00115192" w:rsidRPr="00115192">
        <w:rPr>
          <w:rFonts w:ascii="Times New Roman" w:hAnsi="Times New Roman" w:cs="Times New Roman"/>
          <w:b/>
          <w:bCs/>
          <w:i/>
          <w:iCs/>
          <w:sz w:val="24"/>
          <w:szCs w:val="24"/>
        </w:rPr>
        <w:t>la concentration ou le regroupement représente le meilleur moyen de contrer l’assimilation</w:t>
      </w:r>
      <w:r w:rsidR="00095419">
        <w:rPr>
          <w:rFonts w:ascii="Times New Roman" w:hAnsi="Times New Roman" w:cs="Times New Roman"/>
          <w:b/>
          <w:bCs/>
          <w:i/>
          <w:iCs/>
          <w:sz w:val="24"/>
          <w:szCs w:val="24"/>
        </w:rPr>
        <w:t> </w:t>
      </w:r>
      <w:r w:rsidR="00115192">
        <w:rPr>
          <w:rFonts w:ascii="Times New Roman" w:hAnsi="Times New Roman" w:cs="Times New Roman"/>
          <w:sz w:val="24"/>
          <w:szCs w:val="24"/>
        </w:rPr>
        <w:t>» (je souligne).</w:t>
      </w:r>
    </w:p>
    <w:p w14:paraId="5F5A451C" w14:textId="342FA9FD" w:rsidR="00855640" w:rsidRPr="00A55269" w:rsidRDefault="00855640" w:rsidP="0011519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Des anglophones de bonne foi, ça existe.</w:t>
      </w:r>
      <w:r w:rsidR="00A55269">
        <w:rPr>
          <w:rFonts w:ascii="Times New Roman" w:hAnsi="Times New Roman" w:cs="Times New Roman"/>
          <w:sz w:val="24"/>
          <w:szCs w:val="24"/>
        </w:rPr>
        <w:t xml:space="preserve"> </w:t>
      </w:r>
      <w:r w:rsidR="00065E1E">
        <w:rPr>
          <w:rFonts w:ascii="Times New Roman" w:hAnsi="Times New Roman" w:cs="Times New Roman"/>
          <w:sz w:val="24"/>
          <w:szCs w:val="24"/>
        </w:rPr>
        <w:t xml:space="preserve">La concentration </w:t>
      </w:r>
      <w:r w:rsidR="00456063">
        <w:rPr>
          <w:rFonts w:ascii="Times New Roman" w:hAnsi="Times New Roman" w:cs="Times New Roman"/>
          <w:sz w:val="24"/>
          <w:szCs w:val="24"/>
        </w:rPr>
        <w:t>réduit</w:t>
      </w:r>
      <w:r w:rsidR="00065E1E">
        <w:rPr>
          <w:rFonts w:ascii="Times New Roman" w:hAnsi="Times New Roman" w:cs="Times New Roman"/>
          <w:sz w:val="24"/>
          <w:szCs w:val="24"/>
        </w:rPr>
        <w:t xml:space="preserve"> en effet </w:t>
      </w:r>
      <w:r w:rsidR="00456063">
        <w:rPr>
          <w:rFonts w:ascii="Times New Roman" w:hAnsi="Times New Roman" w:cs="Times New Roman"/>
          <w:sz w:val="24"/>
          <w:szCs w:val="24"/>
        </w:rPr>
        <w:t>le degré de contact.</w:t>
      </w:r>
      <w:r w:rsidR="00065E1E">
        <w:rPr>
          <w:rFonts w:ascii="Times New Roman" w:hAnsi="Times New Roman" w:cs="Times New Roman"/>
          <w:sz w:val="24"/>
          <w:szCs w:val="24"/>
        </w:rPr>
        <w:t xml:space="preserve"> </w:t>
      </w:r>
      <w:r w:rsidR="00A55269" w:rsidRPr="00D02464">
        <w:rPr>
          <w:rFonts w:ascii="Times New Roman" w:hAnsi="Times New Roman" w:cs="Times New Roman"/>
          <w:sz w:val="24"/>
          <w:szCs w:val="24"/>
        </w:rPr>
        <w:t>«</w:t>
      </w:r>
      <w:r w:rsidR="00095419">
        <w:rPr>
          <w:rFonts w:ascii="Times New Roman" w:hAnsi="Times New Roman" w:cs="Times New Roman"/>
          <w:sz w:val="24"/>
          <w:szCs w:val="24"/>
        </w:rPr>
        <w:t> </w:t>
      </w:r>
      <w:r w:rsidR="00A55269" w:rsidRPr="00D02464">
        <w:rPr>
          <w:rFonts w:ascii="Times New Roman" w:hAnsi="Times New Roman" w:cs="Times New Roman"/>
          <w:i/>
          <w:iCs/>
          <w:sz w:val="24"/>
          <w:szCs w:val="24"/>
        </w:rPr>
        <w:t xml:space="preserve">Good </w:t>
      </w:r>
      <w:proofErr w:type="spellStart"/>
      <w:r w:rsidR="00A55269" w:rsidRPr="00D02464">
        <w:rPr>
          <w:rFonts w:ascii="Times New Roman" w:hAnsi="Times New Roman" w:cs="Times New Roman"/>
          <w:i/>
          <w:iCs/>
          <w:sz w:val="24"/>
          <w:szCs w:val="24"/>
        </w:rPr>
        <w:t>fences</w:t>
      </w:r>
      <w:proofErr w:type="spellEnd"/>
      <w:r w:rsidR="00A55269" w:rsidRPr="00D02464">
        <w:rPr>
          <w:rFonts w:ascii="Times New Roman" w:hAnsi="Times New Roman" w:cs="Times New Roman"/>
          <w:i/>
          <w:iCs/>
          <w:sz w:val="24"/>
          <w:szCs w:val="24"/>
        </w:rPr>
        <w:t xml:space="preserve"> </w:t>
      </w:r>
      <w:proofErr w:type="spellStart"/>
      <w:r w:rsidR="00A55269" w:rsidRPr="00D02464">
        <w:rPr>
          <w:rFonts w:ascii="Times New Roman" w:hAnsi="Times New Roman" w:cs="Times New Roman"/>
          <w:i/>
          <w:iCs/>
          <w:sz w:val="24"/>
          <w:szCs w:val="24"/>
        </w:rPr>
        <w:t>make</w:t>
      </w:r>
      <w:proofErr w:type="spellEnd"/>
      <w:r w:rsidR="00A55269" w:rsidRPr="00D02464">
        <w:rPr>
          <w:rFonts w:ascii="Times New Roman" w:hAnsi="Times New Roman" w:cs="Times New Roman"/>
          <w:i/>
          <w:iCs/>
          <w:sz w:val="24"/>
          <w:szCs w:val="24"/>
        </w:rPr>
        <w:t xml:space="preserve"> good </w:t>
      </w:r>
      <w:proofErr w:type="spellStart"/>
      <w:r w:rsidR="00A55269" w:rsidRPr="00D02464">
        <w:rPr>
          <w:rFonts w:ascii="Times New Roman" w:hAnsi="Times New Roman" w:cs="Times New Roman"/>
          <w:i/>
          <w:iCs/>
          <w:sz w:val="24"/>
          <w:szCs w:val="24"/>
        </w:rPr>
        <w:t>neighbours</w:t>
      </w:r>
      <w:proofErr w:type="spellEnd"/>
      <w:r w:rsidR="00095419">
        <w:rPr>
          <w:rFonts w:ascii="Times New Roman" w:hAnsi="Times New Roman" w:cs="Times New Roman"/>
          <w:i/>
          <w:iCs/>
          <w:sz w:val="24"/>
          <w:szCs w:val="24"/>
        </w:rPr>
        <w:t> </w:t>
      </w:r>
      <w:r w:rsidR="00A55269" w:rsidRPr="00D02464">
        <w:rPr>
          <w:rFonts w:ascii="Times New Roman" w:hAnsi="Times New Roman" w:cs="Times New Roman"/>
          <w:sz w:val="24"/>
          <w:szCs w:val="24"/>
        </w:rPr>
        <w:t xml:space="preserve">», </w:t>
      </w:r>
      <w:r w:rsidR="009E5678" w:rsidRPr="00D02464">
        <w:rPr>
          <w:rFonts w:ascii="Times New Roman" w:hAnsi="Times New Roman" w:cs="Times New Roman"/>
          <w:sz w:val="24"/>
          <w:szCs w:val="24"/>
        </w:rPr>
        <w:t>dit</w:t>
      </w:r>
      <w:r w:rsidR="005B02E3" w:rsidRPr="00D02464">
        <w:rPr>
          <w:rFonts w:ascii="Times New Roman" w:hAnsi="Times New Roman" w:cs="Times New Roman"/>
          <w:sz w:val="24"/>
          <w:szCs w:val="24"/>
        </w:rPr>
        <w:t>-on dans</w:t>
      </w:r>
      <w:r w:rsidR="00BA6918">
        <w:rPr>
          <w:rFonts w:ascii="Times New Roman" w:hAnsi="Times New Roman" w:cs="Times New Roman"/>
          <w:sz w:val="24"/>
          <w:szCs w:val="24"/>
        </w:rPr>
        <w:t xml:space="preserve"> la</w:t>
      </w:r>
      <w:r w:rsidR="005B02E3" w:rsidRPr="00D02464">
        <w:rPr>
          <w:rFonts w:ascii="Times New Roman" w:hAnsi="Times New Roman" w:cs="Times New Roman"/>
          <w:sz w:val="24"/>
          <w:szCs w:val="24"/>
        </w:rPr>
        <w:t xml:space="preserve"> langue de </w:t>
      </w:r>
      <w:r w:rsidR="00A84CED" w:rsidRPr="00D02464">
        <w:rPr>
          <w:rFonts w:ascii="Times New Roman" w:hAnsi="Times New Roman" w:cs="Times New Roman"/>
          <w:sz w:val="24"/>
          <w:szCs w:val="24"/>
        </w:rPr>
        <w:t>Joy</w:t>
      </w:r>
      <w:r w:rsidR="00A55269" w:rsidRPr="00D02464">
        <w:rPr>
          <w:rFonts w:ascii="Times New Roman" w:hAnsi="Times New Roman" w:cs="Times New Roman"/>
          <w:sz w:val="24"/>
          <w:szCs w:val="24"/>
        </w:rPr>
        <w:t xml:space="preserve">. </w:t>
      </w:r>
      <w:r w:rsidR="00A55269" w:rsidRPr="004F67C0">
        <w:rPr>
          <w:rFonts w:ascii="Times New Roman" w:hAnsi="Times New Roman" w:cs="Times New Roman"/>
          <w:sz w:val="24"/>
          <w:szCs w:val="24"/>
        </w:rPr>
        <w:t>De bonnes clôtures font de bons voisins.</w:t>
      </w:r>
    </w:p>
    <w:p w14:paraId="58831C95" w14:textId="5F4B0CCD" w:rsidR="0073334C" w:rsidRDefault="008A7989" w:rsidP="0011519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CCN </w:t>
      </w:r>
      <w:r w:rsidR="002352A9">
        <w:rPr>
          <w:rFonts w:ascii="Times New Roman" w:hAnsi="Times New Roman" w:cs="Times New Roman"/>
          <w:sz w:val="24"/>
          <w:szCs w:val="24"/>
        </w:rPr>
        <w:t xml:space="preserve">désavoue </w:t>
      </w:r>
      <w:r w:rsidR="000F0452">
        <w:rPr>
          <w:rFonts w:ascii="Times New Roman" w:hAnsi="Times New Roman" w:cs="Times New Roman"/>
          <w:sz w:val="24"/>
          <w:szCs w:val="24"/>
        </w:rPr>
        <w:t>aussitôt</w:t>
      </w:r>
      <w:r w:rsidR="002352A9">
        <w:rPr>
          <w:rFonts w:ascii="Times New Roman" w:hAnsi="Times New Roman" w:cs="Times New Roman"/>
          <w:sz w:val="24"/>
          <w:szCs w:val="24"/>
        </w:rPr>
        <w:t xml:space="preserve"> </w:t>
      </w:r>
      <w:proofErr w:type="spellStart"/>
      <w:r w:rsidR="00A55269">
        <w:rPr>
          <w:rFonts w:ascii="Times New Roman" w:hAnsi="Times New Roman" w:cs="Times New Roman"/>
          <w:sz w:val="24"/>
          <w:szCs w:val="24"/>
        </w:rPr>
        <w:t>Fullerton</w:t>
      </w:r>
      <w:proofErr w:type="spellEnd"/>
      <w:r w:rsidR="00095419">
        <w:rPr>
          <w:rFonts w:ascii="Times New Roman" w:hAnsi="Times New Roman" w:cs="Times New Roman"/>
          <w:sz w:val="24"/>
          <w:szCs w:val="24"/>
        </w:rPr>
        <w:t> </w:t>
      </w:r>
      <w:r>
        <w:rPr>
          <w:rFonts w:ascii="Times New Roman" w:hAnsi="Times New Roman" w:cs="Times New Roman"/>
          <w:sz w:val="24"/>
          <w:szCs w:val="24"/>
        </w:rPr>
        <w:t>: «</w:t>
      </w:r>
      <w:r w:rsidR="00095419">
        <w:rPr>
          <w:rFonts w:ascii="Times New Roman" w:hAnsi="Times New Roman" w:cs="Times New Roman"/>
          <w:sz w:val="24"/>
          <w:szCs w:val="24"/>
        </w:rPr>
        <w:t> </w:t>
      </w:r>
      <w:r w:rsidRPr="008A7989">
        <w:rPr>
          <w:rFonts w:ascii="Times New Roman" w:hAnsi="Times New Roman" w:cs="Times New Roman"/>
          <w:i/>
          <w:iCs/>
          <w:sz w:val="24"/>
          <w:szCs w:val="24"/>
        </w:rPr>
        <w:t>Une interaction plus marquée des deux côtés de la rivière hâterait l’avènement d’une Capitale plus représentative d’une société canadienne reposant sur le principe que d’étroites relations économiques et sociales ne peuvent que renforcer l’identité culturelle</w:t>
      </w:r>
      <w:r w:rsidR="00095419">
        <w:rPr>
          <w:rFonts w:ascii="Times New Roman" w:hAnsi="Times New Roman" w:cs="Times New Roman"/>
          <w:i/>
          <w:iCs/>
          <w:sz w:val="24"/>
          <w:szCs w:val="24"/>
        </w:rPr>
        <w:t> </w:t>
      </w:r>
      <w:r>
        <w:rPr>
          <w:rFonts w:ascii="Times New Roman" w:hAnsi="Times New Roman" w:cs="Times New Roman"/>
          <w:sz w:val="24"/>
          <w:szCs w:val="24"/>
        </w:rPr>
        <w:t>» (</w:t>
      </w:r>
      <w:r w:rsidRPr="008A7989">
        <w:rPr>
          <w:rFonts w:ascii="Times New Roman" w:hAnsi="Times New Roman" w:cs="Times New Roman"/>
          <w:i/>
          <w:iCs/>
          <w:sz w:val="24"/>
          <w:szCs w:val="24"/>
        </w:rPr>
        <w:t>La Capitale de demain</w:t>
      </w:r>
      <w:r>
        <w:rPr>
          <w:rFonts w:ascii="Times New Roman" w:hAnsi="Times New Roman" w:cs="Times New Roman"/>
          <w:sz w:val="24"/>
          <w:szCs w:val="24"/>
        </w:rPr>
        <w:t>, 197</w:t>
      </w:r>
      <w:r w:rsidR="002352A9">
        <w:rPr>
          <w:rFonts w:ascii="Times New Roman" w:hAnsi="Times New Roman" w:cs="Times New Roman"/>
          <w:sz w:val="24"/>
          <w:szCs w:val="24"/>
        </w:rPr>
        <w:t>4</w:t>
      </w:r>
      <w:r>
        <w:rPr>
          <w:rFonts w:ascii="Times New Roman" w:hAnsi="Times New Roman" w:cs="Times New Roman"/>
          <w:sz w:val="24"/>
          <w:szCs w:val="24"/>
        </w:rPr>
        <w:t>).</w:t>
      </w:r>
      <w:r w:rsidR="002352A9">
        <w:rPr>
          <w:rFonts w:ascii="Times New Roman" w:hAnsi="Times New Roman" w:cs="Times New Roman"/>
          <w:sz w:val="24"/>
          <w:szCs w:val="24"/>
        </w:rPr>
        <w:t xml:space="preserve"> </w:t>
      </w:r>
      <w:r w:rsidR="000F0452">
        <w:rPr>
          <w:rFonts w:ascii="Times New Roman" w:hAnsi="Times New Roman" w:cs="Times New Roman"/>
          <w:sz w:val="24"/>
          <w:szCs w:val="24"/>
        </w:rPr>
        <w:t>Encore le contact intime</w:t>
      </w:r>
      <w:r w:rsidR="005B02E3">
        <w:rPr>
          <w:rFonts w:ascii="Times New Roman" w:hAnsi="Times New Roman" w:cs="Times New Roman"/>
          <w:sz w:val="24"/>
          <w:szCs w:val="24"/>
        </w:rPr>
        <w:t>.</w:t>
      </w:r>
      <w:r w:rsidR="000F0452">
        <w:rPr>
          <w:rFonts w:ascii="Times New Roman" w:hAnsi="Times New Roman" w:cs="Times New Roman"/>
          <w:sz w:val="24"/>
          <w:szCs w:val="24"/>
        </w:rPr>
        <w:t xml:space="preserve"> C’est-à-dire le melting-pot.</w:t>
      </w:r>
    </w:p>
    <w:p w14:paraId="324E164A" w14:textId="77777777" w:rsidR="006C0EC7" w:rsidRDefault="00A3782C" w:rsidP="0011519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 sentiment croissant d’aliénation </w:t>
      </w:r>
      <w:r w:rsidR="00627EAE">
        <w:rPr>
          <w:rFonts w:ascii="Times New Roman" w:hAnsi="Times New Roman" w:cs="Times New Roman"/>
          <w:sz w:val="24"/>
          <w:szCs w:val="24"/>
        </w:rPr>
        <w:t>parmi la population</w:t>
      </w:r>
      <w:r w:rsidR="00BA4E64">
        <w:rPr>
          <w:rFonts w:ascii="Times New Roman" w:hAnsi="Times New Roman" w:cs="Times New Roman"/>
          <w:sz w:val="24"/>
          <w:szCs w:val="24"/>
        </w:rPr>
        <w:t xml:space="preserve"> francophone contribue à l’élection </w:t>
      </w:r>
      <w:r w:rsidR="00944ACE">
        <w:rPr>
          <w:rFonts w:ascii="Times New Roman" w:hAnsi="Times New Roman" w:cs="Times New Roman"/>
          <w:sz w:val="24"/>
          <w:szCs w:val="24"/>
        </w:rPr>
        <w:t xml:space="preserve">en 1976 </w:t>
      </w:r>
      <w:r w:rsidR="00BA4E64">
        <w:rPr>
          <w:rFonts w:ascii="Times New Roman" w:hAnsi="Times New Roman" w:cs="Times New Roman"/>
          <w:sz w:val="24"/>
          <w:szCs w:val="24"/>
        </w:rPr>
        <w:t xml:space="preserve">de députés </w:t>
      </w:r>
      <w:r w:rsidR="00A55269">
        <w:rPr>
          <w:rFonts w:ascii="Times New Roman" w:hAnsi="Times New Roman" w:cs="Times New Roman"/>
          <w:sz w:val="24"/>
          <w:szCs w:val="24"/>
        </w:rPr>
        <w:t xml:space="preserve">indépendantistes </w:t>
      </w:r>
      <w:r w:rsidR="00DA19BF">
        <w:rPr>
          <w:rFonts w:ascii="Times New Roman" w:hAnsi="Times New Roman" w:cs="Times New Roman"/>
          <w:sz w:val="24"/>
          <w:szCs w:val="24"/>
        </w:rPr>
        <w:t xml:space="preserve">dans </w:t>
      </w:r>
      <w:r w:rsidR="00A55269">
        <w:rPr>
          <w:rFonts w:ascii="Times New Roman" w:hAnsi="Times New Roman" w:cs="Times New Roman"/>
          <w:sz w:val="24"/>
          <w:szCs w:val="24"/>
        </w:rPr>
        <w:t>Hull et Gatineau</w:t>
      </w:r>
      <w:r w:rsidR="00DA19BF">
        <w:rPr>
          <w:rFonts w:ascii="Times New Roman" w:hAnsi="Times New Roman" w:cs="Times New Roman"/>
          <w:sz w:val="24"/>
          <w:szCs w:val="24"/>
        </w:rPr>
        <w:t xml:space="preserve">. L’invasion </w:t>
      </w:r>
      <w:r w:rsidR="00A84CED">
        <w:rPr>
          <w:rFonts w:ascii="Times New Roman" w:hAnsi="Times New Roman" w:cs="Times New Roman"/>
          <w:sz w:val="24"/>
          <w:szCs w:val="24"/>
        </w:rPr>
        <w:t>stoppe</w:t>
      </w:r>
      <w:r w:rsidR="00B0181C">
        <w:rPr>
          <w:rFonts w:ascii="Times New Roman" w:hAnsi="Times New Roman" w:cs="Times New Roman"/>
          <w:sz w:val="24"/>
          <w:szCs w:val="24"/>
        </w:rPr>
        <w:t xml:space="preserve"> </w:t>
      </w:r>
      <w:r w:rsidR="000F0452">
        <w:rPr>
          <w:rFonts w:ascii="Times New Roman" w:hAnsi="Times New Roman" w:cs="Times New Roman"/>
          <w:sz w:val="24"/>
          <w:szCs w:val="24"/>
        </w:rPr>
        <w:t>net</w:t>
      </w:r>
      <w:r w:rsidR="00DA19BF">
        <w:rPr>
          <w:rFonts w:ascii="Times New Roman" w:hAnsi="Times New Roman" w:cs="Times New Roman"/>
          <w:sz w:val="24"/>
          <w:szCs w:val="24"/>
        </w:rPr>
        <w:t>.</w:t>
      </w:r>
      <w:r w:rsidR="00A84CED">
        <w:rPr>
          <w:rFonts w:ascii="Times New Roman" w:hAnsi="Times New Roman" w:cs="Times New Roman"/>
          <w:sz w:val="24"/>
          <w:szCs w:val="24"/>
        </w:rPr>
        <w:t xml:space="preserve"> </w:t>
      </w:r>
      <w:r w:rsidR="00BE4987">
        <w:rPr>
          <w:rFonts w:ascii="Times New Roman" w:hAnsi="Times New Roman" w:cs="Times New Roman"/>
          <w:sz w:val="24"/>
          <w:szCs w:val="24"/>
        </w:rPr>
        <w:t>Le gouvernement Lévesque, bien renseigné sur</w:t>
      </w:r>
      <w:r w:rsidR="00B0181C">
        <w:rPr>
          <w:rFonts w:ascii="Times New Roman" w:hAnsi="Times New Roman" w:cs="Times New Roman"/>
          <w:sz w:val="24"/>
          <w:szCs w:val="24"/>
        </w:rPr>
        <w:t xml:space="preserve"> l’anglicisation à Montréal et dans l’Outaouais</w:t>
      </w:r>
      <w:r w:rsidR="00DA19BF">
        <w:rPr>
          <w:rFonts w:ascii="Times New Roman" w:hAnsi="Times New Roman" w:cs="Times New Roman"/>
          <w:sz w:val="24"/>
          <w:szCs w:val="24"/>
        </w:rPr>
        <w:t>, instaure en 1977 l’affichage</w:t>
      </w:r>
      <w:r w:rsidR="00E0543F">
        <w:rPr>
          <w:rFonts w:ascii="Times New Roman" w:hAnsi="Times New Roman" w:cs="Times New Roman"/>
          <w:sz w:val="24"/>
          <w:szCs w:val="24"/>
        </w:rPr>
        <w:t xml:space="preserve"> commercial</w:t>
      </w:r>
      <w:r w:rsidR="00DA19BF">
        <w:rPr>
          <w:rFonts w:ascii="Times New Roman" w:hAnsi="Times New Roman" w:cs="Times New Roman"/>
          <w:sz w:val="24"/>
          <w:szCs w:val="24"/>
        </w:rPr>
        <w:t xml:space="preserve"> en français</w:t>
      </w:r>
      <w:r w:rsidR="005B02E3">
        <w:rPr>
          <w:rFonts w:ascii="Times New Roman" w:hAnsi="Times New Roman" w:cs="Times New Roman"/>
          <w:sz w:val="24"/>
          <w:szCs w:val="24"/>
        </w:rPr>
        <w:t>,</w:t>
      </w:r>
      <w:r w:rsidR="00DA19BF">
        <w:rPr>
          <w:rFonts w:ascii="Times New Roman" w:hAnsi="Times New Roman" w:cs="Times New Roman"/>
          <w:sz w:val="24"/>
          <w:szCs w:val="24"/>
        </w:rPr>
        <w:t xml:space="preserve"> </w:t>
      </w:r>
      <w:r w:rsidR="005B02E3">
        <w:rPr>
          <w:rFonts w:ascii="Times New Roman" w:hAnsi="Times New Roman" w:cs="Times New Roman"/>
          <w:sz w:val="24"/>
          <w:szCs w:val="24"/>
        </w:rPr>
        <w:t>ainsi que</w:t>
      </w:r>
      <w:r w:rsidR="00DA19BF">
        <w:rPr>
          <w:rFonts w:ascii="Times New Roman" w:hAnsi="Times New Roman" w:cs="Times New Roman"/>
          <w:sz w:val="24"/>
          <w:szCs w:val="24"/>
        </w:rPr>
        <w:t xml:space="preserve"> la clause Québec. Bienvenue aux </w:t>
      </w:r>
      <w:r>
        <w:rPr>
          <w:rFonts w:ascii="Times New Roman" w:hAnsi="Times New Roman" w:cs="Times New Roman"/>
          <w:sz w:val="24"/>
          <w:szCs w:val="24"/>
        </w:rPr>
        <w:t>Anglo-</w:t>
      </w:r>
      <w:r w:rsidR="00EA5DB7">
        <w:rPr>
          <w:rFonts w:ascii="Times New Roman" w:hAnsi="Times New Roman" w:cs="Times New Roman"/>
          <w:sz w:val="24"/>
          <w:szCs w:val="24"/>
        </w:rPr>
        <w:t>Ontariens</w:t>
      </w:r>
      <w:r w:rsidR="00DA19BF">
        <w:rPr>
          <w:rFonts w:ascii="Times New Roman" w:hAnsi="Times New Roman" w:cs="Times New Roman"/>
          <w:sz w:val="24"/>
          <w:szCs w:val="24"/>
        </w:rPr>
        <w:t xml:space="preserve"> qui </w:t>
      </w:r>
      <w:r w:rsidR="008E1690">
        <w:rPr>
          <w:rFonts w:ascii="Times New Roman" w:hAnsi="Times New Roman" w:cs="Times New Roman"/>
          <w:sz w:val="24"/>
          <w:szCs w:val="24"/>
        </w:rPr>
        <w:t>accept</w:t>
      </w:r>
      <w:r w:rsidR="00EA5DB7">
        <w:rPr>
          <w:rFonts w:ascii="Times New Roman" w:hAnsi="Times New Roman" w:cs="Times New Roman"/>
          <w:sz w:val="24"/>
          <w:szCs w:val="24"/>
        </w:rPr>
        <w:t>ent</w:t>
      </w:r>
      <w:r w:rsidR="00DA19BF">
        <w:rPr>
          <w:rFonts w:ascii="Times New Roman" w:hAnsi="Times New Roman" w:cs="Times New Roman"/>
          <w:sz w:val="24"/>
          <w:szCs w:val="24"/>
        </w:rPr>
        <w:t xml:space="preserve"> le français comme langue publique </w:t>
      </w:r>
      <w:r w:rsidR="00DA19BF" w:rsidRPr="00423603">
        <w:rPr>
          <w:rFonts w:ascii="Times New Roman" w:hAnsi="Times New Roman" w:cs="Times New Roman"/>
          <w:sz w:val="24"/>
          <w:szCs w:val="24"/>
        </w:rPr>
        <w:lastRenderedPageBreak/>
        <w:t>commune</w:t>
      </w:r>
      <w:r w:rsidR="005B02E3">
        <w:rPr>
          <w:rFonts w:ascii="Times New Roman" w:hAnsi="Times New Roman" w:cs="Times New Roman"/>
          <w:sz w:val="24"/>
          <w:szCs w:val="24"/>
        </w:rPr>
        <w:t>. Et qui</w:t>
      </w:r>
      <w:r w:rsidR="00DA19BF">
        <w:rPr>
          <w:rFonts w:ascii="Times New Roman" w:hAnsi="Times New Roman" w:cs="Times New Roman"/>
          <w:sz w:val="24"/>
          <w:szCs w:val="24"/>
        </w:rPr>
        <w:t xml:space="preserve"> </w:t>
      </w:r>
      <w:r w:rsidR="00042E5A">
        <w:rPr>
          <w:rFonts w:ascii="Times New Roman" w:hAnsi="Times New Roman" w:cs="Times New Roman"/>
          <w:sz w:val="24"/>
          <w:szCs w:val="24"/>
        </w:rPr>
        <w:t>veulent bien</w:t>
      </w:r>
      <w:r w:rsidR="009E5678">
        <w:rPr>
          <w:rFonts w:ascii="Times New Roman" w:hAnsi="Times New Roman" w:cs="Times New Roman"/>
          <w:sz w:val="24"/>
          <w:szCs w:val="24"/>
        </w:rPr>
        <w:t xml:space="preserve"> </w:t>
      </w:r>
      <w:r w:rsidR="00DA19BF">
        <w:rPr>
          <w:rFonts w:ascii="Times New Roman" w:hAnsi="Times New Roman" w:cs="Times New Roman"/>
          <w:sz w:val="24"/>
          <w:szCs w:val="24"/>
        </w:rPr>
        <w:t>inscrire leurs enfants en immersion</w:t>
      </w:r>
      <w:r w:rsidR="00EA5DB7">
        <w:rPr>
          <w:rFonts w:ascii="Times New Roman" w:hAnsi="Times New Roman" w:cs="Times New Roman"/>
          <w:sz w:val="24"/>
          <w:szCs w:val="24"/>
        </w:rPr>
        <w:t xml:space="preserve"> française…</w:t>
      </w:r>
      <w:r w:rsidR="00DA19BF">
        <w:rPr>
          <w:rFonts w:ascii="Times New Roman" w:hAnsi="Times New Roman" w:cs="Times New Roman"/>
          <w:sz w:val="24"/>
          <w:szCs w:val="24"/>
        </w:rPr>
        <w:t xml:space="preserve"> à l’école française.</w:t>
      </w:r>
    </w:p>
    <w:p w14:paraId="240E82FE" w14:textId="4F87F101" w:rsidR="00A55269" w:rsidRDefault="00D2718C" w:rsidP="0011519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Trudeau réplique sur-le-champ</w:t>
      </w:r>
      <w:r w:rsidR="00D43F59">
        <w:rPr>
          <w:rFonts w:ascii="Times New Roman" w:hAnsi="Times New Roman" w:cs="Times New Roman"/>
          <w:sz w:val="24"/>
          <w:szCs w:val="24"/>
        </w:rPr>
        <w:t>. U</w:t>
      </w:r>
      <w:r>
        <w:rPr>
          <w:rFonts w:ascii="Times New Roman" w:hAnsi="Times New Roman" w:cs="Times New Roman"/>
          <w:sz w:val="24"/>
          <w:szCs w:val="24"/>
        </w:rPr>
        <w:t>n</w:t>
      </w:r>
      <w:r w:rsidR="005B02E3">
        <w:rPr>
          <w:rFonts w:ascii="Times New Roman" w:hAnsi="Times New Roman" w:cs="Times New Roman"/>
          <w:sz w:val="24"/>
          <w:szCs w:val="24"/>
        </w:rPr>
        <w:t>e</w:t>
      </w:r>
      <w:r>
        <w:rPr>
          <w:rFonts w:ascii="Times New Roman" w:hAnsi="Times New Roman" w:cs="Times New Roman"/>
          <w:sz w:val="24"/>
          <w:szCs w:val="24"/>
        </w:rPr>
        <w:t xml:space="preserve"> </w:t>
      </w:r>
      <w:r w:rsidR="008B74DF">
        <w:rPr>
          <w:rFonts w:ascii="Times New Roman" w:hAnsi="Times New Roman" w:cs="Times New Roman"/>
          <w:sz w:val="24"/>
          <w:szCs w:val="24"/>
        </w:rPr>
        <w:t>semblable</w:t>
      </w:r>
      <w:r w:rsidR="005B02E3">
        <w:rPr>
          <w:rFonts w:ascii="Times New Roman" w:hAnsi="Times New Roman" w:cs="Times New Roman"/>
          <w:sz w:val="24"/>
          <w:szCs w:val="24"/>
        </w:rPr>
        <w:t xml:space="preserve"> politique </w:t>
      </w:r>
      <w:r>
        <w:rPr>
          <w:rFonts w:ascii="Times New Roman" w:hAnsi="Times New Roman" w:cs="Times New Roman"/>
          <w:sz w:val="24"/>
          <w:szCs w:val="24"/>
        </w:rPr>
        <w:t>territorial</w:t>
      </w:r>
      <w:r w:rsidR="005B02E3">
        <w:rPr>
          <w:rFonts w:ascii="Times New Roman" w:hAnsi="Times New Roman" w:cs="Times New Roman"/>
          <w:sz w:val="24"/>
          <w:szCs w:val="24"/>
        </w:rPr>
        <w:t>e</w:t>
      </w:r>
      <w:r>
        <w:rPr>
          <w:rFonts w:ascii="Times New Roman" w:hAnsi="Times New Roman" w:cs="Times New Roman"/>
          <w:sz w:val="24"/>
          <w:szCs w:val="24"/>
        </w:rPr>
        <w:t xml:space="preserve"> signerait la fin du Canada</w:t>
      </w:r>
      <w:r w:rsidR="00641708">
        <w:rPr>
          <w:rFonts w:ascii="Times New Roman" w:hAnsi="Times New Roman" w:cs="Times New Roman"/>
          <w:sz w:val="24"/>
          <w:szCs w:val="24"/>
        </w:rPr>
        <w:t xml:space="preserve"> (</w:t>
      </w:r>
      <w:r w:rsidR="00641708" w:rsidRPr="00E0543F">
        <w:rPr>
          <w:rFonts w:ascii="Times New Roman" w:hAnsi="Times New Roman" w:cs="Times New Roman"/>
          <w:i/>
          <w:iCs/>
          <w:sz w:val="24"/>
          <w:szCs w:val="24"/>
        </w:rPr>
        <w:t>Un choix national</w:t>
      </w:r>
      <w:r w:rsidR="001F610C">
        <w:rPr>
          <w:rFonts w:ascii="Times New Roman" w:hAnsi="Times New Roman" w:cs="Times New Roman"/>
          <w:i/>
          <w:iCs/>
          <w:sz w:val="24"/>
          <w:szCs w:val="24"/>
        </w:rPr>
        <w:t> </w:t>
      </w:r>
      <w:r w:rsidR="00641708" w:rsidRPr="00E0543F">
        <w:rPr>
          <w:rFonts w:ascii="Times New Roman" w:hAnsi="Times New Roman" w:cs="Times New Roman"/>
          <w:i/>
          <w:iCs/>
          <w:sz w:val="24"/>
          <w:szCs w:val="24"/>
        </w:rPr>
        <w:t>: exposé du Gouvernement du Canada pour une politique linguistique nationale</w:t>
      </w:r>
      <w:r w:rsidR="00641708">
        <w:rPr>
          <w:rFonts w:ascii="Times New Roman" w:hAnsi="Times New Roman" w:cs="Times New Roman"/>
          <w:sz w:val="24"/>
          <w:szCs w:val="24"/>
        </w:rPr>
        <w:t>, 1977).</w:t>
      </w:r>
      <w:r>
        <w:rPr>
          <w:rFonts w:ascii="Times New Roman" w:hAnsi="Times New Roman" w:cs="Times New Roman"/>
          <w:sz w:val="24"/>
          <w:szCs w:val="24"/>
        </w:rPr>
        <w:t xml:space="preserve"> </w:t>
      </w:r>
      <w:r w:rsidR="00621856">
        <w:rPr>
          <w:rFonts w:ascii="Times New Roman" w:hAnsi="Times New Roman" w:cs="Times New Roman"/>
          <w:sz w:val="24"/>
          <w:szCs w:val="24"/>
        </w:rPr>
        <w:t>En clair</w:t>
      </w:r>
      <w:r w:rsidR="00641708">
        <w:rPr>
          <w:rFonts w:ascii="Times New Roman" w:hAnsi="Times New Roman" w:cs="Times New Roman"/>
          <w:sz w:val="24"/>
          <w:szCs w:val="24"/>
        </w:rPr>
        <w:t xml:space="preserve">, </w:t>
      </w:r>
      <w:r w:rsidR="00583EBC">
        <w:rPr>
          <w:rFonts w:ascii="Times New Roman" w:hAnsi="Times New Roman" w:cs="Times New Roman"/>
          <w:sz w:val="24"/>
          <w:szCs w:val="24"/>
        </w:rPr>
        <w:t>il</w:t>
      </w:r>
      <w:r w:rsidR="00601A36">
        <w:rPr>
          <w:rFonts w:ascii="Times New Roman" w:hAnsi="Times New Roman" w:cs="Times New Roman"/>
          <w:sz w:val="24"/>
          <w:szCs w:val="24"/>
        </w:rPr>
        <w:t xml:space="preserve"> </w:t>
      </w:r>
      <w:r w:rsidR="00F72DE6">
        <w:rPr>
          <w:rFonts w:ascii="Times New Roman" w:hAnsi="Times New Roman" w:cs="Times New Roman"/>
          <w:sz w:val="24"/>
          <w:szCs w:val="24"/>
        </w:rPr>
        <w:t>entend sacrifier le français</w:t>
      </w:r>
      <w:r w:rsidR="00641708">
        <w:rPr>
          <w:rFonts w:ascii="Times New Roman" w:hAnsi="Times New Roman" w:cs="Times New Roman"/>
          <w:sz w:val="24"/>
          <w:szCs w:val="24"/>
        </w:rPr>
        <w:t xml:space="preserve"> sur l’autel de l’unité canadienne</w:t>
      </w:r>
      <w:r w:rsidR="00583EBC">
        <w:rPr>
          <w:rFonts w:ascii="Times New Roman" w:hAnsi="Times New Roman" w:cs="Times New Roman"/>
          <w:sz w:val="24"/>
          <w:szCs w:val="24"/>
        </w:rPr>
        <w:t>.</w:t>
      </w:r>
      <w:r w:rsidR="00621856">
        <w:rPr>
          <w:rFonts w:ascii="Times New Roman" w:hAnsi="Times New Roman" w:cs="Times New Roman"/>
          <w:sz w:val="24"/>
          <w:szCs w:val="24"/>
        </w:rPr>
        <w:t xml:space="preserve"> V</w:t>
      </w:r>
      <w:r w:rsidR="00583EBC">
        <w:rPr>
          <w:rFonts w:ascii="Times New Roman" w:hAnsi="Times New Roman" w:cs="Times New Roman"/>
          <w:sz w:val="24"/>
          <w:szCs w:val="24"/>
        </w:rPr>
        <w:t>oilà</w:t>
      </w:r>
      <w:r w:rsidR="00456063">
        <w:rPr>
          <w:rFonts w:ascii="Times New Roman" w:hAnsi="Times New Roman" w:cs="Times New Roman"/>
          <w:sz w:val="24"/>
          <w:szCs w:val="24"/>
        </w:rPr>
        <w:t xml:space="preserve"> </w:t>
      </w:r>
      <w:r w:rsidR="00583EBC">
        <w:rPr>
          <w:rFonts w:ascii="Times New Roman" w:hAnsi="Times New Roman" w:cs="Times New Roman"/>
          <w:sz w:val="24"/>
          <w:szCs w:val="24"/>
        </w:rPr>
        <w:t xml:space="preserve">la véritable raison pour </w:t>
      </w:r>
      <w:r w:rsidR="00BE4987">
        <w:rPr>
          <w:rFonts w:ascii="Times New Roman" w:hAnsi="Times New Roman" w:cs="Times New Roman"/>
          <w:sz w:val="24"/>
          <w:szCs w:val="24"/>
        </w:rPr>
        <w:t>laquelle</w:t>
      </w:r>
      <w:r w:rsidR="00E0007D">
        <w:rPr>
          <w:rFonts w:ascii="Times New Roman" w:hAnsi="Times New Roman" w:cs="Times New Roman"/>
          <w:sz w:val="24"/>
          <w:szCs w:val="24"/>
        </w:rPr>
        <w:t xml:space="preserve"> il abhorre </w:t>
      </w:r>
      <w:r w:rsidR="005D7F82">
        <w:rPr>
          <w:rFonts w:ascii="Times New Roman" w:hAnsi="Times New Roman" w:cs="Times New Roman"/>
          <w:sz w:val="24"/>
          <w:szCs w:val="24"/>
        </w:rPr>
        <w:t>le</w:t>
      </w:r>
      <w:r w:rsidR="00F72DE6" w:rsidRPr="00583EBC">
        <w:rPr>
          <w:rFonts w:ascii="Times New Roman" w:hAnsi="Times New Roman" w:cs="Times New Roman"/>
          <w:sz w:val="24"/>
          <w:szCs w:val="24"/>
        </w:rPr>
        <w:t xml:space="preserve"> bilinguisme territorial.</w:t>
      </w:r>
      <w:r w:rsidR="00BE4987" w:rsidRPr="00BE4987">
        <w:rPr>
          <w:rFonts w:ascii="Times New Roman" w:hAnsi="Times New Roman" w:cs="Times New Roman"/>
          <w:sz w:val="24"/>
          <w:szCs w:val="24"/>
        </w:rPr>
        <w:t xml:space="preserve"> </w:t>
      </w:r>
      <w:r w:rsidR="00621856">
        <w:rPr>
          <w:rFonts w:ascii="Times New Roman" w:hAnsi="Times New Roman" w:cs="Times New Roman"/>
          <w:sz w:val="24"/>
          <w:szCs w:val="24"/>
        </w:rPr>
        <w:t xml:space="preserve">Le chat </w:t>
      </w:r>
      <w:r w:rsidR="00C16990">
        <w:rPr>
          <w:rFonts w:ascii="Times New Roman" w:hAnsi="Times New Roman" w:cs="Times New Roman"/>
          <w:sz w:val="24"/>
          <w:szCs w:val="24"/>
        </w:rPr>
        <w:t>aura</w:t>
      </w:r>
      <w:r w:rsidR="00621856">
        <w:rPr>
          <w:rFonts w:ascii="Times New Roman" w:hAnsi="Times New Roman" w:cs="Times New Roman"/>
          <w:sz w:val="24"/>
          <w:szCs w:val="24"/>
        </w:rPr>
        <w:t xml:space="preserve"> mi</w:t>
      </w:r>
      <w:r w:rsidR="00C16990">
        <w:rPr>
          <w:rFonts w:ascii="Times New Roman" w:hAnsi="Times New Roman" w:cs="Times New Roman"/>
          <w:sz w:val="24"/>
          <w:szCs w:val="24"/>
        </w:rPr>
        <w:t>s</w:t>
      </w:r>
      <w:r w:rsidR="00621856">
        <w:rPr>
          <w:rFonts w:ascii="Times New Roman" w:hAnsi="Times New Roman" w:cs="Times New Roman"/>
          <w:sz w:val="24"/>
          <w:szCs w:val="24"/>
        </w:rPr>
        <w:t xml:space="preserve"> dix ans </w:t>
      </w:r>
      <w:r w:rsidR="00C16990">
        <w:rPr>
          <w:rFonts w:ascii="Times New Roman" w:hAnsi="Times New Roman" w:cs="Times New Roman"/>
          <w:sz w:val="24"/>
          <w:szCs w:val="24"/>
        </w:rPr>
        <w:t>à</w:t>
      </w:r>
      <w:r w:rsidR="00621856">
        <w:rPr>
          <w:rFonts w:ascii="Times New Roman" w:hAnsi="Times New Roman" w:cs="Times New Roman"/>
          <w:sz w:val="24"/>
          <w:szCs w:val="24"/>
        </w:rPr>
        <w:t xml:space="preserve"> sortir du sac.</w:t>
      </w:r>
    </w:p>
    <w:p w14:paraId="2D877486" w14:textId="02F145D6" w:rsidR="00F94701" w:rsidRDefault="00E0543F" w:rsidP="00F9470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Ottawa et sa Cour suprême abattent par la suite </w:t>
      </w:r>
      <w:r w:rsidR="00CF60B9">
        <w:rPr>
          <w:rFonts w:ascii="Times New Roman" w:hAnsi="Times New Roman" w:cs="Times New Roman"/>
          <w:sz w:val="24"/>
          <w:szCs w:val="24"/>
        </w:rPr>
        <w:t>l</w:t>
      </w:r>
      <w:r w:rsidR="00F332A6">
        <w:rPr>
          <w:rFonts w:ascii="Times New Roman" w:hAnsi="Times New Roman" w:cs="Times New Roman"/>
          <w:sz w:val="24"/>
          <w:szCs w:val="24"/>
        </w:rPr>
        <w:t>es éléments territoriaux</w:t>
      </w:r>
      <w:r w:rsidR="00CF60B9">
        <w:rPr>
          <w:rFonts w:ascii="Times New Roman" w:hAnsi="Times New Roman" w:cs="Times New Roman"/>
          <w:sz w:val="24"/>
          <w:szCs w:val="24"/>
        </w:rPr>
        <w:t xml:space="preserve"> </w:t>
      </w:r>
      <w:r w:rsidR="00C20FFF">
        <w:rPr>
          <w:rFonts w:ascii="Times New Roman" w:hAnsi="Times New Roman" w:cs="Times New Roman"/>
          <w:sz w:val="24"/>
          <w:szCs w:val="24"/>
        </w:rPr>
        <w:t>essentiels</w:t>
      </w:r>
      <w:r w:rsidR="00601A36">
        <w:rPr>
          <w:rFonts w:ascii="Times New Roman" w:hAnsi="Times New Roman" w:cs="Times New Roman"/>
          <w:sz w:val="24"/>
          <w:szCs w:val="24"/>
        </w:rPr>
        <w:t xml:space="preserve"> </w:t>
      </w:r>
      <w:r>
        <w:rPr>
          <w:rFonts w:ascii="Times New Roman" w:hAnsi="Times New Roman" w:cs="Times New Roman"/>
          <w:sz w:val="24"/>
          <w:szCs w:val="24"/>
        </w:rPr>
        <w:t>de la loi 101</w:t>
      </w:r>
      <w:r w:rsidR="00583EBC">
        <w:rPr>
          <w:rFonts w:ascii="Times New Roman" w:hAnsi="Times New Roman" w:cs="Times New Roman"/>
          <w:sz w:val="24"/>
          <w:szCs w:val="24"/>
        </w:rPr>
        <w:t xml:space="preserve">. </w:t>
      </w:r>
      <w:r w:rsidR="002973FE">
        <w:rPr>
          <w:rFonts w:ascii="Times New Roman" w:hAnsi="Times New Roman" w:cs="Times New Roman"/>
          <w:sz w:val="24"/>
          <w:szCs w:val="24"/>
        </w:rPr>
        <w:t>En particulier, l</w:t>
      </w:r>
      <w:r w:rsidR="00F94701">
        <w:rPr>
          <w:rFonts w:ascii="Times New Roman" w:hAnsi="Times New Roman" w:cs="Times New Roman"/>
          <w:sz w:val="24"/>
          <w:szCs w:val="24"/>
        </w:rPr>
        <w:t xml:space="preserve">a </w:t>
      </w:r>
      <w:r w:rsidR="00C20FFF" w:rsidRPr="00BF4A5D">
        <w:rPr>
          <w:rFonts w:ascii="Times New Roman" w:hAnsi="Times New Roman" w:cs="Times New Roman"/>
          <w:i/>
          <w:iCs/>
          <w:sz w:val="24"/>
          <w:szCs w:val="24"/>
        </w:rPr>
        <w:t>Loi constitutionnelle de 1982</w:t>
      </w:r>
      <w:r w:rsidR="00C20FFF">
        <w:rPr>
          <w:rFonts w:ascii="Times New Roman" w:hAnsi="Times New Roman" w:cs="Times New Roman"/>
          <w:sz w:val="24"/>
          <w:szCs w:val="24"/>
        </w:rPr>
        <w:t xml:space="preserve"> </w:t>
      </w:r>
      <w:r w:rsidR="00F53CB4">
        <w:rPr>
          <w:rFonts w:ascii="Times New Roman" w:hAnsi="Times New Roman" w:cs="Times New Roman"/>
          <w:sz w:val="24"/>
          <w:szCs w:val="24"/>
        </w:rPr>
        <w:t>remplace</w:t>
      </w:r>
      <w:r w:rsidR="002973FE">
        <w:rPr>
          <w:rFonts w:ascii="Times New Roman" w:hAnsi="Times New Roman" w:cs="Times New Roman"/>
          <w:sz w:val="24"/>
          <w:szCs w:val="24"/>
        </w:rPr>
        <w:t xml:space="preserve"> </w:t>
      </w:r>
      <w:r w:rsidR="00F53CB4">
        <w:rPr>
          <w:rFonts w:ascii="Times New Roman" w:hAnsi="Times New Roman" w:cs="Times New Roman"/>
          <w:sz w:val="24"/>
          <w:szCs w:val="24"/>
        </w:rPr>
        <w:t xml:space="preserve">la clause </w:t>
      </w:r>
      <w:r w:rsidR="00F94701">
        <w:rPr>
          <w:rFonts w:ascii="Times New Roman" w:hAnsi="Times New Roman" w:cs="Times New Roman"/>
          <w:sz w:val="24"/>
          <w:szCs w:val="24"/>
        </w:rPr>
        <w:t xml:space="preserve">Québec par sa clause </w:t>
      </w:r>
      <w:r w:rsidR="00F94701" w:rsidRPr="00E0007D">
        <w:rPr>
          <w:rFonts w:ascii="Times New Roman" w:hAnsi="Times New Roman" w:cs="Times New Roman"/>
          <w:sz w:val="24"/>
          <w:szCs w:val="24"/>
        </w:rPr>
        <w:t>Can</w:t>
      </w:r>
      <w:r w:rsidR="00F94701" w:rsidRPr="00C95BED">
        <w:rPr>
          <w:rFonts w:ascii="Times New Roman" w:hAnsi="Times New Roman" w:cs="Times New Roman"/>
          <w:sz w:val="24"/>
          <w:szCs w:val="24"/>
        </w:rPr>
        <w:t>ada</w:t>
      </w:r>
      <w:r w:rsidR="003D5671">
        <w:rPr>
          <w:rFonts w:ascii="Times New Roman" w:hAnsi="Times New Roman" w:cs="Times New Roman"/>
          <w:sz w:val="24"/>
          <w:szCs w:val="24"/>
        </w:rPr>
        <w:t>, laquelle</w:t>
      </w:r>
      <w:r w:rsidR="002973FE">
        <w:rPr>
          <w:rFonts w:ascii="Times New Roman" w:hAnsi="Times New Roman" w:cs="Times New Roman"/>
          <w:sz w:val="24"/>
          <w:szCs w:val="24"/>
        </w:rPr>
        <w:t xml:space="preserve"> invite </w:t>
      </w:r>
      <w:r w:rsidR="00F94701">
        <w:rPr>
          <w:rFonts w:ascii="Times New Roman" w:hAnsi="Times New Roman" w:cs="Times New Roman"/>
          <w:sz w:val="24"/>
          <w:szCs w:val="24"/>
        </w:rPr>
        <w:t xml:space="preserve">tous les Michael Rousseau de ce monde </w:t>
      </w:r>
      <w:r w:rsidR="00C20FFF">
        <w:rPr>
          <w:rFonts w:ascii="Times New Roman" w:hAnsi="Times New Roman" w:cs="Times New Roman"/>
          <w:sz w:val="24"/>
          <w:szCs w:val="24"/>
        </w:rPr>
        <w:t>à</w:t>
      </w:r>
      <w:r w:rsidR="00F94701">
        <w:rPr>
          <w:rFonts w:ascii="Times New Roman" w:hAnsi="Times New Roman" w:cs="Times New Roman"/>
          <w:sz w:val="24"/>
          <w:szCs w:val="24"/>
        </w:rPr>
        <w:t xml:space="preserve"> </w:t>
      </w:r>
      <w:r w:rsidR="00B5456E">
        <w:rPr>
          <w:rFonts w:ascii="Times New Roman" w:hAnsi="Times New Roman" w:cs="Times New Roman"/>
          <w:sz w:val="24"/>
          <w:szCs w:val="24"/>
        </w:rPr>
        <w:t>venir</w:t>
      </w:r>
      <w:r w:rsidR="00C20FFF">
        <w:rPr>
          <w:rFonts w:ascii="Times New Roman" w:hAnsi="Times New Roman" w:cs="Times New Roman"/>
          <w:sz w:val="24"/>
          <w:szCs w:val="24"/>
        </w:rPr>
        <w:t xml:space="preserve"> se comporter à</w:t>
      </w:r>
      <w:r w:rsidR="00B5456E">
        <w:rPr>
          <w:rFonts w:ascii="Times New Roman" w:hAnsi="Times New Roman" w:cs="Times New Roman"/>
          <w:sz w:val="24"/>
          <w:szCs w:val="24"/>
        </w:rPr>
        <w:t xml:space="preserve"> </w:t>
      </w:r>
      <w:r w:rsidR="005773E9">
        <w:rPr>
          <w:rFonts w:ascii="Times New Roman" w:hAnsi="Times New Roman" w:cs="Times New Roman"/>
          <w:sz w:val="24"/>
          <w:szCs w:val="24"/>
        </w:rPr>
        <w:t xml:space="preserve">Montréal et </w:t>
      </w:r>
      <w:r w:rsidR="00C20FFF">
        <w:rPr>
          <w:rFonts w:ascii="Times New Roman" w:hAnsi="Times New Roman" w:cs="Times New Roman"/>
          <w:sz w:val="24"/>
          <w:szCs w:val="24"/>
        </w:rPr>
        <w:t xml:space="preserve">dans </w:t>
      </w:r>
      <w:r w:rsidR="005773E9">
        <w:rPr>
          <w:rFonts w:ascii="Times New Roman" w:hAnsi="Times New Roman" w:cs="Times New Roman"/>
          <w:sz w:val="24"/>
          <w:szCs w:val="24"/>
        </w:rPr>
        <w:t>l’Outaouais</w:t>
      </w:r>
      <w:r w:rsidR="00C20FFF">
        <w:rPr>
          <w:rFonts w:ascii="Times New Roman" w:hAnsi="Times New Roman" w:cs="Times New Roman"/>
          <w:sz w:val="24"/>
          <w:szCs w:val="24"/>
        </w:rPr>
        <w:t xml:space="preserve"> comme s’ils étaient en Ontario.</w:t>
      </w:r>
    </w:p>
    <w:p w14:paraId="37F374BD" w14:textId="2E8DE36D" w:rsidR="005D7BFD" w:rsidRDefault="003A3383" w:rsidP="005D7BF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Pendant un temps</w:t>
      </w:r>
      <w:r w:rsidR="0055633E">
        <w:rPr>
          <w:rFonts w:ascii="Times New Roman" w:hAnsi="Times New Roman" w:cs="Times New Roman"/>
          <w:sz w:val="24"/>
          <w:szCs w:val="24"/>
        </w:rPr>
        <w:t xml:space="preserve"> encore</w:t>
      </w:r>
      <w:r>
        <w:rPr>
          <w:rFonts w:ascii="Times New Roman" w:hAnsi="Times New Roman" w:cs="Times New Roman"/>
          <w:sz w:val="24"/>
          <w:szCs w:val="24"/>
        </w:rPr>
        <w:t>, l</w:t>
      </w:r>
      <w:r w:rsidR="00543281">
        <w:rPr>
          <w:rFonts w:ascii="Times New Roman" w:hAnsi="Times New Roman" w:cs="Times New Roman"/>
          <w:sz w:val="24"/>
          <w:szCs w:val="24"/>
        </w:rPr>
        <w:t>a</w:t>
      </w:r>
      <w:r w:rsidR="00094991">
        <w:rPr>
          <w:rFonts w:ascii="Times New Roman" w:hAnsi="Times New Roman" w:cs="Times New Roman"/>
          <w:sz w:val="24"/>
          <w:szCs w:val="24"/>
        </w:rPr>
        <w:t xml:space="preserve"> ferveur indépendantiste</w:t>
      </w:r>
      <w:r w:rsidR="005D7BFD" w:rsidRPr="0012729C">
        <w:rPr>
          <w:rFonts w:ascii="Times New Roman" w:hAnsi="Times New Roman" w:cs="Times New Roman"/>
          <w:sz w:val="24"/>
          <w:szCs w:val="24"/>
        </w:rPr>
        <w:t xml:space="preserve"> </w:t>
      </w:r>
      <w:r w:rsidR="00BF4A5D">
        <w:rPr>
          <w:rFonts w:ascii="Times New Roman" w:hAnsi="Times New Roman" w:cs="Times New Roman"/>
          <w:sz w:val="24"/>
          <w:szCs w:val="24"/>
        </w:rPr>
        <w:t>tient</w:t>
      </w:r>
      <w:r w:rsidR="00CF60B9">
        <w:rPr>
          <w:rFonts w:ascii="Times New Roman" w:hAnsi="Times New Roman" w:cs="Times New Roman"/>
          <w:sz w:val="24"/>
          <w:szCs w:val="24"/>
        </w:rPr>
        <w:t xml:space="preserve"> à d</w:t>
      </w:r>
      <w:r w:rsidR="005D7BFD">
        <w:rPr>
          <w:rFonts w:ascii="Times New Roman" w:hAnsi="Times New Roman" w:cs="Times New Roman"/>
          <w:sz w:val="24"/>
          <w:szCs w:val="24"/>
        </w:rPr>
        <w:t>istance les</w:t>
      </w:r>
      <w:r w:rsidR="00543281">
        <w:rPr>
          <w:rFonts w:ascii="Times New Roman" w:hAnsi="Times New Roman" w:cs="Times New Roman"/>
          <w:sz w:val="24"/>
          <w:szCs w:val="24"/>
        </w:rPr>
        <w:t xml:space="preserve"> migrants </w:t>
      </w:r>
      <w:r>
        <w:rPr>
          <w:rFonts w:ascii="Times New Roman" w:hAnsi="Times New Roman" w:cs="Times New Roman"/>
          <w:sz w:val="24"/>
          <w:szCs w:val="24"/>
        </w:rPr>
        <w:t>interprovinciaux</w:t>
      </w:r>
      <w:r w:rsidR="005D7BFD">
        <w:rPr>
          <w:rFonts w:ascii="Times New Roman" w:hAnsi="Times New Roman" w:cs="Times New Roman"/>
          <w:sz w:val="24"/>
          <w:szCs w:val="24"/>
        </w:rPr>
        <w:t xml:space="preserve"> insensibles au caractère français du Québec</w:t>
      </w:r>
      <w:r w:rsidR="001F3BFF">
        <w:rPr>
          <w:rFonts w:ascii="Times New Roman" w:hAnsi="Times New Roman" w:cs="Times New Roman"/>
          <w:sz w:val="24"/>
          <w:szCs w:val="24"/>
        </w:rPr>
        <w:t>. M</w:t>
      </w:r>
      <w:r w:rsidR="00094991">
        <w:rPr>
          <w:rFonts w:ascii="Times New Roman" w:hAnsi="Times New Roman" w:cs="Times New Roman"/>
          <w:sz w:val="24"/>
          <w:szCs w:val="24"/>
        </w:rPr>
        <w:t>ais</w:t>
      </w:r>
      <w:r w:rsidR="00CF60B9">
        <w:rPr>
          <w:rFonts w:ascii="Times New Roman" w:hAnsi="Times New Roman" w:cs="Times New Roman"/>
          <w:sz w:val="24"/>
          <w:szCs w:val="24"/>
        </w:rPr>
        <w:t xml:space="preserve"> les vannes sont </w:t>
      </w:r>
      <w:r w:rsidR="00094991">
        <w:rPr>
          <w:rFonts w:ascii="Times New Roman" w:hAnsi="Times New Roman" w:cs="Times New Roman"/>
          <w:sz w:val="24"/>
          <w:szCs w:val="24"/>
        </w:rPr>
        <w:t xml:space="preserve">maintenant </w:t>
      </w:r>
      <w:r w:rsidR="00CF60B9">
        <w:rPr>
          <w:rFonts w:ascii="Times New Roman" w:hAnsi="Times New Roman" w:cs="Times New Roman"/>
          <w:sz w:val="24"/>
          <w:szCs w:val="24"/>
        </w:rPr>
        <w:t>ouvertes.</w:t>
      </w:r>
      <w:r w:rsidR="005D7BFD">
        <w:rPr>
          <w:rFonts w:ascii="Times New Roman" w:hAnsi="Times New Roman" w:cs="Times New Roman"/>
          <w:sz w:val="24"/>
          <w:szCs w:val="24"/>
        </w:rPr>
        <w:t xml:space="preserve"> </w:t>
      </w:r>
      <w:r w:rsidR="00932CAA">
        <w:rPr>
          <w:rFonts w:ascii="Times New Roman" w:hAnsi="Times New Roman" w:cs="Times New Roman"/>
          <w:sz w:val="24"/>
          <w:szCs w:val="24"/>
        </w:rPr>
        <w:t>Entre</w:t>
      </w:r>
      <w:r w:rsidR="00C7664E">
        <w:rPr>
          <w:rFonts w:ascii="Times New Roman" w:hAnsi="Times New Roman" w:cs="Times New Roman"/>
          <w:sz w:val="24"/>
          <w:szCs w:val="24"/>
        </w:rPr>
        <w:t xml:space="preserve"> 2016 et 2021,</w:t>
      </w:r>
      <w:r w:rsidR="00094991">
        <w:rPr>
          <w:rFonts w:ascii="Times New Roman" w:hAnsi="Times New Roman" w:cs="Times New Roman"/>
          <w:sz w:val="24"/>
          <w:szCs w:val="24"/>
        </w:rPr>
        <w:t xml:space="preserve"> </w:t>
      </w:r>
      <w:r w:rsidR="00543281">
        <w:rPr>
          <w:rFonts w:ascii="Times New Roman" w:hAnsi="Times New Roman" w:cs="Times New Roman"/>
          <w:sz w:val="24"/>
          <w:szCs w:val="24"/>
        </w:rPr>
        <w:t>davantage</w:t>
      </w:r>
      <w:r w:rsidR="001B2D69">
        <w:rPr>
          <w:rFonts w:ascii="Times New Roman" w:hAnsi="Times New Roman" w:cs="Times New Roman"/>
          <w:sz w:val="24"/>
          <w:szCs w:val="24"/>
        </w:rPr>
        <w:t xml:space="preserve"> d’</w:t>
      </w:r>
      <w:r w:rsidR="003D75F0">
        <w:rPr>
          <w:rFonts w:ascii="Times New Roman" w:hAnsi="Times New Roman" w:cs="Times New Roman"/>
          <w:sz w:val="24"/>
          <w:szCs w:val="24"/>
        </w:rPr>
        <w:t>Anglo-Canadiens</w:t>
      </w:r>
      <w:r w:rsidR="001B2D69">
        <w:rPr>
          <w:rFonts w:ascii="Times New Roman" w:hAnsi="Times New Roman" w:cs="Times New Roman"/>
          <w:sz w:val="24"/>
          <w:szCs w:val="24"/>
        </w:rPr>
        <w:t xml:space="preserve"> </w:t>
      </w:r>
      <w:r>
        <w:rPr>
          <w:rFonts w:ascii="Times New Roman" w:hAnsi="Times New Roman" w:cs="Times New Roman"/>
          <w:sz w:val="24"/>
          <w:szCs w:val="24"/>
        </w:rPr>
        <w:t xml:space="preserve">sont entrés </w:t>
      </w:r>
      <w:r w:rsidR="001B2D69">
        <w:rPr>
          <w:rFonts w:ascii="Times New Roman" w:hAnsi="Times New Roman" w:cs="Times New Roman"/>
          <w:sz w:val="24"/>
          <w:szCs w:val="24"/>
        </w:rPr>
        <w:t>au Québec que d’Anglo-Québécois qui en sont sortis.</w:t>
      </w:r>
      <w:r w:rsidR="00C7664E">
        <w:rPr>
          <w:rFonts w:ascii="Times New Roman" w:hAnsi="Times New Roman" w:cs="Times New Roman"/>
          <w:sz w:val="24"/>
          <w:szCs w:val="24"/>
        </w:rPr>
        <w:t xml:space="preserve"> </w:t>
      </w:r>
      <w:r w:rsidR="0055633E">
        <w:rPr>
          <w:rFonts w:ascii="Times New Roman" w:hAnsi="Times New Roman" w:cs="Times New Roman"/>
          <w:sz w:val="24"/>
          <w:szCs w:val="24"/>
        </w:rPr>
        <w:t>Encore une</w:t>
      </w:r>
      <w:r w:rsidR="00C7664E">
        <w:rPr>
          <w:rFonts w:ascii="Times New Roman" w:hAnsi="Times New Roman" w:cs="Times New Roman"/>
          <w:sz w:val="24"/>
          <w:szCs w:val="24"/>
        </w:rPr>
        <w:t xml:space="preserve"> première historique.</w:t>
      </w:r>
    </w:p>
    <w:p w14:paraId="02F89011" w14:textId="2E778E28" w:rsidR="00C81EB7" w:rsidRDefault="00BB2A58" w:rsidP="00AC0ED8">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Depuis les </w:t>
      </w:r>
      <w:r w:rsidR="0018541E">
        <w:rPr>
          <w:rFonts w:ascii="Times New Roman" w:hAnsi="Times New Roman" w:cs="Times New Roman"/>
          <w:sz w:val="24"/>
          <w:szCs w:val="24"/>
        </w:rPr>
        <w:t>travaux</w:t>
      </w:r>
      <w:r>
        <w:rPr>
          <w:rFonts w:ascii="Times New Roman" w:hAnsi="Times New Roman" w:cs="Times New Roman"/>
          <w:sz w:val="24"/>
          <w:szCs w:val="24"/>
        </w:rPr>
        <w:t xml:space="preserve"> de Joy et </w:t>
      </w:r>
      <w:r w:rsidR="006C0EC7">
        <w:rPr>
          <w:rFonts w:ascii="Times New Roman" w:hAnsi="Times New Roman" w:cs="Times New Roman"/>
          <w:sz w:val="24"/>
          <w:szCs w:val="24"/>
        </w:rPr>
        <w:t xml:space="preserve">de </w:t>
      </w:r>
      <w:proofErr w:type="spellStart"/>
      <w:r>
        <w:rPr>
          <w:rFonts w:ascii="Times New Roman" w:hAnsi="Times New Roman" w:cs="Times New Roman"/>
          <w:sz w:val="24"/>
          <w:szCs w:val="24"/>
        </w:rPr>
        <w:t>Fullerton</w:t>
      </w:r>
      <w:proofErr w:type="spellEnd"/>
      <w:r>
        <w:rPr>
          <w:rFonts w:ascii="Times New Roman" w:hAnsi="Times New Roman" w:cs="Times New Roman"/>
          <w:sz w:val="24"/>
          <w:szCs w:val="24"/>
        </w:rPr>
        <w:t xml:space="preserve">, </w:t>
      </w:r>
      <w:r w:rsidR="0055633E">
        <w:rPr>
          <w:rFonts w:ascii="Times New Roman" w:hAnsi="Times New Roman" w:cs="Times New Roman"/>
          <w:sz w:val="24"/>
          <w:szCs w:val="24"/>
        </w:rPr>
        <w:t>un</w:t>
      </w:r>
      <w:r>
        <w:rPr>
          <w:rFonts w:ascii="Times New Roman" w:hAnsi="Times New Roman" w:cs="Times New Roman"/>
          <w:sz w:val="24"/>
          <w:szCs w:val="24"/>
        </w:rPr>
        <w:t xml:space="preserve"> </w:t>
      </w:r>
      <w:r w:rsidR="00646E0B">
        <w:rPr>
          <w:rFonts w:ascii="Times New Roman" w:hAnsi="Times New Roman" w:cs="Times New Roman"/>
          <w:sz w:val="24"/>
          <w:szCs w:val="24"/>
        </w:rPr>
        <w:t>d</w:t>
      </w:r>
      <w:r>
        <w:rPr>
          <w:rFonts w:ascii="Times New Roman" w:hAnsi="Times New Roman" w:cs="Times New Roman"/>
          <w:sz w:val="24"/>
          <w:szCs w:val="24"/>
        </w:rPr>
        <w:t>emi-siècle</w:t>
      </w:r>
      <w:r w:rsidR="00646E0B">
        <w:rPr>
          <w:rFonts w:ascii="Times New Roman" w:hAnsi="Times New Roman" w:cs="Times New Roman"/>
          <w:sz w:val="24"/>
          <w:szCs w:val="24"/>
        </w:rPr>
        <w:t xml:space="preserve"> supplémentaire</w:t>
      </w:r>
      <w:r>
        <w:rPr>
          <w:rFonts w:ascii="Times New Roman" w:hAnsi="Times New Roman" w:cs="Times New Roman"/>
          <w:sz w:val="24"/>
          <w:szCs w:val="24"/>
        </w:rPr>
        <w:t xml:space="preserve"> de recensements </w:t>
      </w:r>
      <w:r w:rsidR="00E0007D">
        <w:rPr>
          <w:rFonts w:ascii="Times New Roman" w:hAnsi="Times New Roman" w:cs="Times New Roman"/>
          <w:sz w:val="24"/>
          <w:szCs w:val="24"/>
        </w:rPr>
        <w:t>a</w:t>
      </w:r>
      <w:r w:rsidR="002973FE">
        <w:rPr>
          <w:rFonts w:ascii="Times New Roman" w:hAnsi="Times New Roman" w:cs="Times New Roman"/>
          <w:sz w:val="24"/>
          <w:szCs w:val="24"/>
        </w:rPr>
        <w:t xml:space="preserve"> </w:t>
      </w:r>
      <w:r w:rsidR="00423603">
        <w:rPr>
          <w:rFonts w:ascii="Times New Roman" w:hAnsi="Times New Roman" w:cs="Times New Roman"/>
          <w:sz w:val="24"/>
          <w:szCs w:val="24"/>
        </w:rPr>
        <w:t>confirm</w:t>
      </w:r>
      <w:r w:rsidR="002973FE">
        <w:rPr>
          <w:rFonts w:ascii="Times New Roman" w:hAnsi="Times New Roman" w:cs="Times New Roman"/>
          <w:sz w:val="24"/>
          <w:szCs w:val="24"/>
        </w:rPr>
        <w:t>é</w:t>
      </w:r>
      <w:r w:rsidR="00C16990">
        <w:rPr>
          <w:rFonts w:ascii="Times New Roman" w:hAnsi="Times New Roman" w:cs="Times New Roman"/>
          <w:sz w:val="24"/>
          <w:szCs w:val="24"/>
        </w:rPr>
        <w:t xml:space="preserve"> </w:t>
      </w:r>
      <w:r w:rsidR="0055633E">
        <w:rPr>
          <w:rFonts w:ascii="Times New Roman" w:hAnsi="Times New Roman" w:cs="Times New Roman"/>
          <w:sz w:val="24"/>
          <w:szCs w:val="24"/>
        </w:rPr>
        <w:t xml:space="preserve">une anglicisation du Canada et du Québec qui </w:t>
      </w:r>
      <w:r w:rsidR="00C16990">
        <w:rPr>
          <w:rFonts w:ascii="Times New Roman" w:hAnsi="Times New Roman" w:cs="Times New Roman"/>
          <w:sz w:val="24"/>
          <w:szCs w:val="24"/>
        </w:rPr>
        <w:t>crève aujourd’hui les yeux</w:t>
      </w:r>
      <w:r w:rsidR="007D1BC6">
        <w:rPr>
          <w:rFonts w:ascii="Times New Roman" w:hAnsi="Times New Roman" w:cs="Times New Roman"/>
          <w:sz w:val="24"/>
          <w:szCs w:val="24"/>
        </w:rPr>
        <w:t xml:space="preserve">. </w:t>
      </w:r>
      <w:r w:rsidR="005023CA">
        <w:rPr>
          <w:rFonts w:ascii="Times New Roman" w:hAnsi="Times New Roman" w:cs="Times New Roman"/>
          <w:sz w:val="24"/>
          <w:szCs w:val="24"/>
        </w:rPr>
        <w:t xml:space="preserve">La politique de Trudeau s’est avérée toxique pour le français. </w:t>
      </w:r>
      <w:r w:rsidR="00104512">
        <w:rPr>
          <w:rFonts w:ascii="Times New Roman" w:hAnsi="Times New Roman" w:cs="Times New Roman"/>
          <w:sz w:val="24"/>
          <w:szCs w:val="24"/>
        </w:rPr>
        <w:t>Il n’y a que deux remèdes à</w:t>
      </w:r>
      <w:r w:rsidR="008E48FC">
        <w:rPr>
          <w:rFonts w:ascii="Times New Roman" w:hAnsi="Times New Roman" w:cs="Times New Roman"/>
          <w:sz w:val="24"/>
          <w:szCs w:val="24"/>
        </w:rPr>
        <w:t xml:space="preserve"> sa</w:t>
      </w:r>
      <w:r w:rsidR="00442D4B">
        <w:rPr>
          <w:rFonts w:ascii="Times New Roman" w:hAnsi="Times New Roman" w:cs="Times New Roman"/>
          <w:sz w:val="24"/>
          <w:szCs w:val="24"/>
        </w:rPr>
        <w:t xml:space="preserve"> </w:t>
      </w:r>
      <w:r w:rsidR="008E48FC">
        <w:rPr>
          <w:rFonts w:ascii="Times New Roman" w:hAnsi="Times New Roman" w:cs="Times New Roman"/>
          <w:sz w:val="24"/>
          <w:szCs w:val="24"/>
        </w:rPr>
        <w:t xml:space="preserve">crise, devenue hyper-aiguë. </w:t>
      </w:r>
      <w:r w:rsidR="00D5279D">
        <w:rPr>
          <w:rFonts w:ascii="Times New Roman" w:hAnsi="Times New Roman" w:cs="Times New Roman"/>
          <w:sz w:val="24"/>
          <w:szCs w:val="24"/>
        </w:rPr>
        <w:t>Ou</w:t>
      </w:r>
      <w:r w:rsidR="000A584B">
        <w:rPr>
          <w:rFonts w:ascii="Times New Roman" w:hAnsi="Times New Roman" w:cs="Times New Roman"/>
          <w:sz w:val="24"/>
          <w:szCs w:val="24"/>
        </w:rPr>
        <w:t xml:space="preserve"> </w:t>
      </w:r>
      <w:r w:rsidR="00F94701">
        <w:rPr>
          <w:rFonts w:ascii="Times New Roman" w:hAnsi="Times New Roman" w:cs="Times New Roman"/>
          <w:sz w:val="24"/>
          <w:szCs w:val="24"/>
        </w:rPr>
        <w:t xml:space="preserve">le Canada </w:t>
      </w:r>
      <w:r w:rsidR="000A584B">
        <w:rPr>
          <w:rFonts w:ascii="Times New Roman" w:hAnsi="Times New Roman" w:cs="Times New Roman"/>
          <w:sz w:val="24"/>
          <w:szCs w:val="24"/>
        </w:rPr>
        <w:t xml:space="preserve">refonde </w:t>
      </w:r>
      <w:r w:rsidR="00F94701">
        <w:rPr>
          <w:rFonts w:ascii="Times New Roman" w:hAnsi="Times New Roman" w:cs="Times New Roman"/>
          <w:sz w:val="24"/>
          <w:szCs w:val="24"/>
        </w:rPr>
        <w:t xml:space="preserve">sa politique </w:t>
      </w:r>
      <w:r w:rsidR="00FE101B">
        <w:rPr>
          <w:rFonts w:ascii="Times New Roman" w:hAnsi="Times New Roman" w:cs="Times New Roman"/>
          <w:sz w:val="24"/>
          <w:szCs w:val="24"/>
        </w:rPr>
        <w:t>sur une base</w:t>
      </w:r>
      <w:r w:rsidR="00625F30">
        <w:rPr>
          <w:rFonts w:ascii="Times New Roman" w:hAnsi="Times New Roman" w:cs="Times New Roman"/>
          <w:sz w:val="24"/>
          <w:szCs w:val="24"/>
        </w:rPr>
        <w:t xml:space="preserve"> </w:t>
      </w:r>
      <w:r w:rsidR="00FE101B">
        <w:rPr>
          <w:rFonts w:ascii="Times New Roman" w:hAnsi="Times New Roman" w:cs="Times New Roman"/>
          <w:sz w:val="24"/>
          <w:szCs w:val="24"/>
        </w:rPr>
        <w:t>territoriale et</w:t>
      </w:r>
      <w:r w:rsidR="00C81EB7">
        <w:rPr>
          <w:rFonts w:ascii="Times New Roman" w:hAnsi="Times New Roman" w:cs="Times New Roman"/>
          <w:sz w:val="24"/>
          <w:szCs w:val="24"/>
        </w:rPr>
        <w:t xml:space="preserve"> participe à</w:t>
      </w:r>
      <w:r w:rsidR="00CC7DA8">
        <w:rPr>
          <w:rFonts w:ascii="Times New Roman" w:hAnsi="Times New Roman" w:cs="Times New Roman"/>
          <w:sz w:val="24"/>
          <w:szCs w:val="24"/>
        </w:rPr>
        <w:t xml:space="preserve"> la fr</w:t>
      </w:r>
      <w:r w:rsidR="00F94701">
        <w:rPr>
          <w:rFonts w:ascii="Times New Roman" w:hAnsi="Times New Roman" w:cs="Times New Roman"/>
          <w:sz w:val="24"/>
          <w:szCs w:val="24"/>
        </w:rPr>
        <w:t xml:space="preserve">ancisation </w:t>
      </w:r>
      <w:r w:rsidR="003A2860">
        <w:rPr>
          <w:rFonts w:ascii="Times New Roman" w:hAnsi="Times New Roman" w:cs="Times New Roman"/>
          <w:sz w:val="24"/>
          <w:szCs w:val="24"/>
        </w:rPr>
        <w:t>d</w:t>
      </w:r>
      <w:r w:rsidR="00CC7DA8">
        <w:rPr>
          <w:rFonts w:ascii="Times New Roman" w:hAnsi="Times New Roman" w:cs="Times New Roman"/>
          <w:sz w:val="24"/>
          <w:szCs w:val="24"/>
        </w:rPr>
        <w:t>e l’</w:t>
      </w:r>
      <w:r w:rsidR="003A2860">
        <w:rPr>
          <w:rFonts w:ascii="Times New Roman" w:hAnsi="Times New Roman" w:cs="Times New Roman"/>
          <w:sz w:val="24"/>
          <w:szCs w:val="24"/>
        </w:rPr>
        <w:t>espace public</w:t>
      </w:r>
      <w:r w:rsidR="00CC7DA8">
        <w:rPr>
          <w:rFonts w:ascii="Times New Roman" w:hAnsi="Times New Roman" w:cs="Times New Roman"/>
          <w:sz w:val="24"/>
          <w:szCs w:val="24"/>
        </w:rPr>
        <w:t xml:space="preserve"> québécois</w:t>
      </w:r>
      <w:r w:rsidR="003A2860">
        <w:rPr>
          <w:rFonts w:ascii="Times New Roman" w:hAnsi="Times New Roman" w:cs="Times New Roman"/>
          <w:sz w:val="24"/>
          <w:szCs w:val="24"/>
        </w:rPr>
        <w:t>.</w:t>
      </w:r>
      <w:r w:rsidR="00F94701">
        <w:rPr>
          <w:rFonts w:ascii="Times New Roman" w:hAnsi="Times New Roman" w:cs="Times New Roman"/>
          <w:sz w:val="24"/>
          <w:szCs w:val="24"/>
        </w:rPr>
        <w:t xml:space="preserve"> </w:t>
      </w:r>
      <w:r w:rsidR="00D5279D">
        <w:rPr>
          <w:rFonts w:ascii="Times New Roman" w:hAnsi="Times New Roman" w:cs="Times New Roman"/>
          <w:sz w:val="24"/>
          <w:szCs w:val="24"/>
        </w:rPr>
        <w:t>Ou</w:t>
      </w:r>
      <w:r w:rsidR="00E37BB8">
        <w:rPr>
          <w:rFonts w:ascii="Times New Roman" w:hAnsi="Times New Roman" w:cs="Times New Roman"/>
          <w:sz w:val="24"/>
          <w:szCs w:val="24"/>
        </w:rPr>
        <w:t xml:space="preserve"> </w:t>
      </w:r>
      <w:r w:rsidR="00456063">
        <w:rPr>
          <w:rFonts w:ascii="Times New Roman" w:hAnsi="Times New Roman" w:cs="Times New Roman"/>
          <w:sz w:val="24"/>
          <w:szCs w:val="24"/>
        </w:rPr>
        <w:t xml:space="preserve">le Québec </w:t>
      </w:r>
      <w:r w:rsidR="00CE29A4">
        <w:rPr>
          <w:rFonts w:ascii="Times New Roman" w:hAnsi="Times New Roman" w:cs="Times New Roman"/>
          <w:sz w:val="24"/>
          <w:szCs w:val="24"/>
        </w:rPr>
        <w:t xml:space="preserve">se </w:t>
      </w:r>
      <w:r w:rsidR="007D1BC6">
        <w:rPr>
          <w:rFonts w:ascii="Times New Roman" w:hAnsi="Times New Roman" w:cs="Times New Roman"/>
          <w:sz w:val="24"/>
          <w:szCs w:val="24"/>
        </w:rPr>
        <w:t>donne</w:t>
      </w:r>
      <w:r w:rsidR="00104512">
        <w:rPr>
          <w:rFonts w:ascii="Times New Roman" w:hAnsi="Times New Roman" w:cs="Times New Roman"/>
          <w:sz w:val="24"/>
          <w:szCs w:val="24"/>
        </w:rPr>
        <w:t xml:space="preserve"> </w:t>
      </w:r>
      <w:r w:rsidR="00456063">
        <w:rPr>
          <w:rFonts w:ascii="Times New Roman" w:hAnsi="Times New Roman" w:cs="Times New Roman"/>
          <w:sz w:val="24"/>
          <w:szCs w:val="24"/>
        </w:rPr>
        <w:t xml:space="preserve">le </w:t>
      </w:r>
      <w:r w:rsidR="007D1BC6">
        <w:rPr>
          <w:rFonts w:ascii="Times New Roman" w:hAnsi="Times New Roman" w:cs="Times New Roman"/>
          <w:sz w:val="24"/>
          <w:szCs w:val="24"/>
        </w:rPr>
        <w:t>pouvoir</w:t>
      </w:r>
      <w:r w:rsidR="00F94701">
        <w:rPr>
          <w:rFonts w:ascii="Times New Roman" w:hAnsi="Times New Roman" w:cs="Times New Roman"/>
          <w:sz w:val="24"/>
          <w:szCs w:val="24"/>
        </w:rPr>
        <w:t xml:space="preserve"> </w:t>
      </w:r>
      <w:r w:rsidR="006C0EC7">
        <w:rPr>
          <w:rFonts w:ascii="Times New Roman" w:hAnsi="Times New Roman" w:cs="Times New Roman"/>
          <w:sz w:val="24"/>
          <w:szCs w:val="24"/>
        </w:rPr>
        <w:t>d</w:t>
      </w:r>
      <w:r w:rsidR="00D5279D">
        <w:rPr>
          <w:rFonts w:ascii="Times New Roman" w:hAnsi="Times New Roman" w:cs="Times New Roman"/>
          <w:sz w:val="24"/>
          <w:szCs w:val="24"/>
        </w:rPr>
        <w:t>e faire</w:t>
      </w:r>
      <w:r w:rsidR="00FE101B">
        <w:rPr>
          <w:rFonts w:ascii="Times New Roman" w:hAnsi="Times New Roman" w:cs="Times New Roman"/>
          <w:sz w:val="24"/>
          <w:szCs w:val="24"/>
        </w:rPr>
        <w:t xml:space="preserve"> </w:t>
      </w:r>
      <w:r w:rsidR="00D5279D">
        <w:rPr>
          <w:rFonts w:ascii="Times New Roman" w:hAnsi="Times New Roman" w:cs="Times New Roman"/>
          <w:sz w:val="24"/>
          <w:szCs w:val="24"/>
        </w:rPr>
        <w:t xml:space="preserve">du </w:t>
      </w:r>
      <w:r w:rsidR="006C0EC7">
        <w:rPr>
          <w:rFonts w:ascii="Times New Roman" w:hAnsi="Times New Roman" w:cs="Times New Roman"/>
          <w:sz w:val="24"/>
          <w:szCs w:val="24"/>
        </w:rPr>
        <w:t xml:space="preserve">français </w:t>
      </w:r>
      <w:r w:rsidR="00D5279D">
        <w:rPr>
          <w:rFonts w:ascii="Times New Roman" w:hAnsi="Times New Roman" w:cs="Times New Roman"/>
          <w:sz w:val="24"/>
          <w:szCs w:val="24"/>
        </w:rPr>
        <w:t>sa</w:t>
      </w:r>
      <w:r w:rsidR="006C0EC7">
        <w:rPr>
          <w:rFonts w:ascii="Times New Roman" w:hAnsi="Times New Roman" w:cs="Times New Roman"/>
          <w:sz w:val="24"/>
          <w:szCs w:val="24"/>
        </w:rPr>
        <w:t xml:space="preserve"> langue commune</w:t>
      </w:r>
      <w:r w:rsidR="00316181">
        <w:rPr>
          <w:rFonts w:ascii="Times New Roman" w:hAnsi="Times New Roman" w:cs="Times New Roman"/>
          <w:sz w:val="24"/>
          <w:szCs w:val="24"/>
        </w:rPr>
        <w:t>.</w:t>
      </w:r>
      <w:r w:rsidR="00C81EB7">
        <w:rPr>
          <w:rFonts w:ascii="Times New Roman" w:hAnsi="Times New Roman" w:cs="Times New Roman"/>
          <w:sz w:val="24"/>
          <w:szCs w:val="24"/>
        </w:rPr>
        <w:t xml:space="preserve"> </w:t>
      </w:r>
    </w:p>
    <w:p w14:paraId="2D262886" w14:textId="77F812DD" w:rsidR="008759DF" w:rsidRDefault="00442D4B" w:rsidP="00AC0ED8">
      <w:pPr>
        <w:spacing w:after="0" w:line="480" w:lineRule="auto"/>
        <w:ind w:firstLine="708"/>
        <w:jc w:val="both"/>
      </w:pPr>
      <w:r>
        <w:rPr>
          <w:rFonts w:ascii="Times New Roman" w:hAnsi="Times New Roman" w:cs="Times New Roman"/>
          <w:sz w:val="24"/>
          <w:szCs w:val="24"/>
        </w:rPr>
        <w:lastRenderedPageBreak/>
        <w:t>Le français étouffe</w:t>
      </w:r>
      <w:r w:rsidR="00CC7DA8">
        <w:rPr>
          <w:rFonts w:ascii="Times New Roman" w:hAnsi="Times New Roman" w:cs="Times New Roman"/>
          <w:sz w:val="24"/>
          <w:szCs w:val="24"/>
        </w:rPr>
        <w:t>. Depuis longtemps.</w:t>
      </w:r>
      <w:r>
        <w:rPr>
          <w:rFonts w:ascii="Times New Roman" w:hAnsi="Times New Roman" w:cs="Times New Roman"/>
          <w:sz w:val="24"/>
          <w:szCs w:val="24"/>
        </w:rPr>
        <w:t xml:space="preserve"> </w:t>
      </w:r>
      <w:r w:rsidR="006924D2">
        <w:rPr>
          <w:rFonts w:ascii="Times New Roman" w:hAnsi="Times New Roman" w:cs="Times New Roman"/>
          <w:sz w:val="24"/>
          <w:szCs w:val="24"/>
        </w:rPr>
        <w:t xml:space="preserve">Très longtemps. </w:t>
      </w:r>
      <w:r w:rsidR="008E48FC">
        <w:rPr>
          <w:rFonts w:ascii="Times New Roman" w:hAnsi="Times New Roman" w:cs="Times New Roman"/>
          <w:sz w:val="24"/>
          <w:szCs w:val="24"/>
        </w:rPr>
        <w:t xml:space="preserve">Pour </w:t>
      </w:r>
      <w:r w:rsidR="00CC7DA8">
        <w:rPr>
          <w:rFonts w:ascii="Times New Roman" w:hAnsi="Times New Roman" w:cs="Times New Roman"/>
          <w:sz w:val="24"/>
          <w:szCs w:val="24"/>
        </w:rPr>
        <w:t>qu’il</w:t>
      </w:r>
      <w:r w:rsidR="003A2860">
        <w:rPr>
          <w:rFonts w:ascii="Times New Roman" w:hAnsi="Times New Roman" w:cs="Times New Roman"/>
          <w:sz w:val="24"/>
          <w:szCs w:val="24"/>
        </w:rPr>
        <w:t xml:space="preserve"> puisse enfin </w:t>
      </w:r>
      <w:r w:rsidR="00CC7DA8">
        <w:rPr>
          <w:rFonts w:ascii="Times New Roman" w:hAnsi="Times New Roman" w:cs="Times New Roman"/>
          <w:sz w:val="24"/>
          <w:szCs w:val="24"/>
        </w:rPr>
        <w:t>s’épanouir</w:t>
      </w:r>
      <w:r w:rsidR="003A2860">
        <w:rPr>
          <w:rFonts w:ascii="Times New Roman" w:hAnsi="Times New Roman" w:cs="Times New Roman"/>
          <w:sz w:val="24"/>
          <w:szCs w:val="24"/>
        </w:rPr>
        <w:t xml:space="preserve">, </w:t>
      </w:r>
      <w:r w:rsidR="00BB2A58">
        <w:rPr>
          <w:rFonts w:ascii="Times New Roman" w:hAnsi="Times New Roman" w:cs="Times New Roman"/>
          <w:sz w:val="24"/>
          <w:szCs w:val="24"/>
        </w:rPr>
        <w:t xml:space="preserve">le </w:t>
      </w:r>
      <w:r w:rsidR="000C406D">
        <w:rPr>
          <w:rFonts w:ascii="Times New Roman" w:hAnsi="Times New Roman" w:cs="Times New Roman"/>
          <w:sz w:val="24"/>
          <w:szCs w:val="24"/>
        </w:rPr>
        <w:t>Q</w:t>
      </w:r>
      <w:r w:rsidR="00BB2A58">
        <w:rPr>
          <w:rFonts w:ascii="Times New Roman" w:hAnsi="Times New Roman" w:cs="Times New Roman"/>
          <w:sz w:val="24"/>
          <w:szCs w:val="24"/>
        </w:rPr>
        <w:t xml:space="preserve">uébec </w:t>
      </w:r>
      <w:r w:rsidR="00CE29A4">
        <w:rPr>
          <w:rFonts w:ascii="Times New Roman" w:hAnsi="Times New Roman" w:cs="Times New Roman"/>
          <w:sz w:val="24"/>
          <w:szCs w:val="24"/>
        </w:rPr>
        <w:t xml:space="preserve">et le reste du Canada </w:t>
      </w:r>
      <w:r w:rsidR="008E48FC">
        <w:rPr>
          <w:rFonts w:ascii="Times New Roman" w:hAnsi="Times New Roman" w:cs="Times New Roman"/>
          <w:sz w:val="24"/>
          <w:szCs w:val="24"/>
        </w:rPr>
        <w:t>devront</w:t>
      </w:r>
      <w:r w:rsidR="00CE29A4">
        <w:rPr>
          <w:rFonts w:ascii="Times New Roman" w:hAnsi="Times New Roman" w:cs="Times New Roman"/>
          <w:sz w:val="24"/>
          <w:szCs w:val="24"/>
        </w:rPr>
        <w:t>,</w:t>
      </w:r>
      <w:r w:rsidR="00CE29A4" w:rsidRPr="00CE29A4">
        <w:rPr>
          <w:rFonts w:ascii="Times New Roman" w:hAnsi="Times New Roman" w:cs="Times New Roman"/>
          <w:sz w:val="24"/>
          <w:szCs w:val="24"/>
        </w:rPr>
        <w:t xml:space="preserve"> </w:t>
      </w:r>
      <w:r w:rsidR="00CE29A4">
        <w:rPr>
          <w:rFonts w:ascii="Times New Roman" w:hAnsi="Times New Roman" w:cs="Times New Roman"/>
          <w:sz w:val="24"/>
          <w:szCs w:val="24"/>
        </w:rPr>
        <w:t>sous une forme ou une autre,</w:t>
      </w:r>
      <w:r w:rsidR="00AC0ED8">
        <w:rPr>
          <w:rFonts w:ascii="Times New Roman" w:hAnsi="Times New Roman" w:cs="Times New Roman"/>
          <w:sz w:val="24"/>
          <w:szCs w:val="24"/>
        </w:rPr>
        <w:t xml:space="preserve"> </w:t>
      </w:r>
      <w:r w:rsidR="008E48FC">
        <w:rPr>
          <w:rFonts w:ascii="Times New Roman" w:hAnsi="Times New Roman" w:cs="Times New Roman"/>
          <w:sz w:val="24"/>
          <w:szCs w:val="24"/>
        </w:rPr>
        <w:t xml:space="preserve">faire </w:t>
      </w:r>
      <w:r w:rsidR="00BB2A58">
        <w:rPr>
          <w:rFonts w:ascii="Times New Roman" w:hAnsi="Times New Roman" w:cs="Times New Roman"/>
          <w:sz w:val="24"/>
          <w:szCs w:val="24"/>
        </w:rPr>
        <w:t>chambre à part</w:t>
      </w:r>
      <w:r w:rsidR="00AC0ED8">
        <w:rPr>
          <w:rFonts w:ascii="Times New Roman" w:hAnsi="Times New Roman" w:cs="Times New Roman"/>
          <w:sz w:val="24"/>
          <w:szCs w:val="24"/>
        </w:rPr>
        <w:t>.</w:t>
      </w:r>
      <w:r w:rsidR="007D1BC6">
        <w:rPr>
          <w:rFonts w:ascii="Times New Roman" w:hAnsi="Times New Roman" w:cs="Times New Roman"/>
          <w:sz w:val="24"/>
          <w:szCs w:val="24"/>
        </w:rPr>
        <w:t xml:space="preserve">  </w:t>
      </w:r>
    </w:p>
    <w:sectPr w:rsidR="008759DF">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8B8C" w14:textId="77777777" w:rsidR="00A37501" w:rsidRDefault="00A37501" w:rsidP="00100BD1">
      <w:pPr>
        <w:spacing w:after="0" w:line="240" w:lineRule="auto"/>
      </w:pPr>
      <w:r>
        <w:separator/>
      </w:r>
    </w:p>
  </w:endnote>
  <w:endnote w:type="continuationSeparator" w:id="0">
    <w:p w14:paraId="69183DBB" w14:textId="77777777" w:rsidR="00A37501" w:rsidRDefault="00A37501" w:rsidP="0010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B47F" w14:textId="77777777" w:rsidR="00A37501" w:rsidRDefault="00A37501" w:rsidP="00100BD1">
      <w:pPr>
        <w:spacing w:after="0" w:line="240" w:lineRule="auto"/>
      </w:pPr>
      <w:r>
        <w:separator/>
      </w:r>
    </w:p>
  </w:footnote>
  <w:footnote w:type="continuationSeparator" w:id="0">
    <w:p w14:paraId="157C43C5" w14:textId="77777777" w:rsidR="00A37501" w:rsidRDefault="00A37501" w:rsidP="0010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037831"/>
      <w:docPartObj>
        <w:docPartGallery w:val="Page Numbers (Top of Page)"/>
        <w:docPartUnique/>
      </w:docPartObj>
    </w:sdtPr>
    <w:sdtContent>
      <w:p w14:paraId="2828B1EF" w14:textId="5517D8CB" w:rsidR="00100BD1" w:rsidRDefault="00100BD1">
        <w:pPr>
          <w:pStyle w:val="En-tte"/>
          <w:jc w:val="center"/>
        </w:pPr>
        <w:r>
          <w:fldChar w:fldCharType="begin"/>
        </w:r>
        <w:r>
          <w:instrText>PAGE   \* MERGEFORMAT</w:instrText>
        </w:r>
        <w:r>
          <w:fldChar w:fldCharType="separate"/>
        </w:r>
        <w:r>
          <w:rPr>
            <w:lang w:val="fr-FR"/>
          </w:rPr>
          <w:t>2</w:t>
        </w:r>
        <w:r>
          <w:fldChar w:fldCharType="end"/>
        </w:r>
      </w:p>
    </w:sdtContent>
  </w:sdt>
  <w:p w14:paraId="5087CAAE" w14:textId="77777777" w:rsidR="00100BD1" w:rsidRDefault="00100BD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01"/>
    <w:rsid w:val="0001591F"/>
    <w:rsid w:val="00032BD5"/>
    <w:rsid w:val="0003551D"/>
    <w:rsid w:val="00042E5A"/>
    <w:rsid w:val="00060ED5"/>
    <w:rsid w:val="00065E1E"/>
    <w:rsid w:val="0007031D"/>
    <w:rsid w:val="00093E83"/>
    <w:rsid w:val="00094991"/>
    <w:rsid w:val="00095419"/>
    <w:rsid w:val="000A4650"/>
    <w:rsid w:val="000A584B"/>
    <w:rsid w:val="000B258D"/>
    <w:rsid w:val="000C406D"/>
    <w:rsid w:val="000C6B32"/>
    <w:rsid w:val="000E382D"/>
    <w:rsid w:val="000E7955"/>
    <w:rsid w:val="000F0452"/>
    <w:rsid w:val="000F0509"/>
    <w:rsid w:val="000F489A"/>
    <w:rsid w:val="00100BD1"/>
    <w:rsid w:val="00101348"/>
    <w:rsid w:val="00104512"/>
    <w:rsid w:val="001135CF"/>
    <w:rsid w:val="00115192"/>
    <w:rsid w:val="00120209"/>
    <w:rsid w:val="00125215"/>
    <w:rsid w:val="0012729C"/>
    <w:rsid w:val="00132259"/>
    <w:rsid w:val="00137247"/>
    <w:rsid w:val="001537B2"/>
    <w:rsid w:val="00166DFF"/>
    <w:rsid w:val="0018541E"/>
    <w:rsid w:val="0018564A"/>
    <w:rsid w:val="00186BC9"/>
    <w:rsid w:val="001939AC"/>
    <w:rsid w:val="001A0E6C"/>
    <w:rsid w:val="001A4A85"/>
    <w:rsid w:val="001A5BB3"/>
    <w:rsid w:val="001A7A51"/>
    <w:rsid w:val="001B2D69"/>
    <w:rsid w:val="001C468F"/>
    <w:rsid w:val="001D2FE9"/>
    <w:rsid w:val="001D3F30"/>
    <w:rsid w:val="001E4E28"/>
    <w:rsid w:val="001F12A5"/>
    <w:rsid w:val="001F3BFF"/>
    <w:rsid w:val="001F5442"/>
    <w:rsid w:val="001F610C"/>
    <w:rsid w:val="00217922"/>
    <w:rsid w:val="00225FCF"/>
    <w:rsid w:val="002352A9"/>
    <w:rsid w:val="00245207"/>
    <w:rsid w:val="00252B4D"/>
    <w:rsid w:val="0025464A"/>
    <w:rsid w:val="00275058"/>
    <w:rsid w:val="00291280"/>
    <w:rsid w:val="002973FE"/>
    <w:rsid w:val="002A3E33"/>
    <w:rsid w:val="002B38A6"/>
    <w:rsid w:val="002D0F5D"/>
    <w:rsid w:val="002D185B"/>
    <w:rsid w:val="002D5FBA"/>
    <w:rsid w:val="002D781E"/>
    <w:rsid w:val="003002FF"/>
    <w:rsid w:val="00305C09"/>
    <w:rsid w:val="00310B7D"/>
    <w:rsid w:val="0031584C"/>
    <w:rsid w:val="00316181"/>
    <w:rsid w:val="00317C5F"/>
    <w:rsid w:val="00321FFD"/>
    <w:rsid w:val="00325DE9"/>
    <w:rsid w:val="003453C8"/>
    <w:rsid w:val="00356627"/>
    <w:rsid w:val="00356F6C"/>
    <w:rsid w:val="00377121"/>
    <w:rsid w:val="0039717C"/>
    <w:rsid w:val="003A2860"/>
    <w:rsid w:val="003A3383"/>
    <w:rsid w:val="003A5AF2"/>
    <w:rsid w:val="003D5671"/>
    <w:rsid w:val="003D75F0"/>
    <w:rsid w:val="003E2415"/>
    <w:rsid w:val="00413AFC"/>
    <w:rsid w:val="004204FA"/>
    <w:rsid w:val="00422EBA"/>
    <w:rsid w:val="00423603"/>
    <w:rsid w:val="00425BFC"/>
    <w:rsid w:val="00430820"/>
    <w:rsid w:val="004315B1"/>
    <w:rsid w:val="00432E4B"/>
    <w:rsid w:val="00436825"/>
    <w:rsid w:val="00437818"/>
    <w:rsid w:val="00442D4B"/>
    <w:rsid w:val="00456063"/>
    <w:rsid w:val="004634E5"/>
    <w:rsid w:val="00467142"/>
    <w:rsid w:val="0049694D"/>
    <w:rsid w:val="004A070A"/>
    <w:rsid w:val="004A67AE"/>
    <w:rsid w:val="004B7F85"/>
    <w:rsid w:val="004D108D"/>
    <w:rsid w:val="004F4494"/>
    <w:rsid w:val="004F67C0"/>
    <w:rsid w:val="005023CA"/>
    <w:rsid w:val="0053186D"/>
    <w:rsid w:val="00543281"/>
    <w:rsid w:val="00544EDD"/>
    <w:rsid w:val="00552874"/>
    <w:rsid w:val="0055633E"/>
    <w:rsid w:val="00575B8F"/>
    <w:rsid w:val="005773E9"/>
    <w:rsid w:val="005808F5"/>
    <w:rsid w:val="00583EBC"/>
    <w:rsid w:val="0059044E"/>
    <w:rsid w:val="00593FE2"/>
    <w:rsid w:val="005A6892"/>
    <w:rsid w:val="005B02E3"/>
    <w:rsid w:val="005B0E53"/>
    <w:rsid w:val="005B633E"/>
    <w:rsid w:val="005C03B8"/>
    <w:rsid w:val="005C31EF"/>
    <w:rsid w:val="005D53B9"/>
    <w:rsid w:val="005D7BFD"/>
    <w:rsid w:val="005D7F82"/>
    <w:rsid w:val="00601A36"/>
    <w:rsid w:val="0060570A"/>
    <w:rsid w:val="006103F0"/>
    <w:rsid w:val="00614501"/>
    <w:rsid w:val="00621856"/>
    <w:rsid w:val="00624BC6"/>
    <w:rsid w:val="00625F30"/>
    <w:rsid w:val="00627EAE"/>
    <w:rsid w:val="00627EB7"/>
    <w:rsid w:val="00641708"/>
    <w:rsid w:val="0064535B"/>
    <w:rsid w:val="00646E0B"/>
    <w:rsid w:val="00647C71"/>
    <w:rsid w:val="00651B2E"/>
    <w:rsid w:val="00663029"/>
    <w:rsid w:val="006819CD"/>
    <w:rsid w:val="006922D5"/>
    <w:rsid w:val="006924D2"/>
    <w:rsid w:val="006A085E"/>
    <w:rsid w:val="006A17E4"/>
    <w:rsid w:val="006B0405"/>
    <w:rsid w:val="006B190E"/>
    <w:rsid w:val="006C0EC7"/>
    <w:rsid w:val="006C1364"/>
    <w:rsid w:val="006E795F"/>
    <w:rsid w:val="00700F89"/>
    <w:rsid w:val="0073334C"/>
    <w:rsid w:val="00761895"/>
    <w:rsid w:val="007646C5"/>
    <w:rsid w:val="00774670"/>
    <w:rsid w:val="0077485A"/>
    <w:rsid w:val="00784CEF"/>
    <w:rsid w:val="00787077"/>
    <w:rsid w:val="007914DC"/>
    <w:rsid w:val="00792E0B"/>
    <w:rsid w:val="00794A03"/>
    <w:rsid w:val="007973A1"/>
    <w:rsid w:val="007B3D29"/>
    <w:rsid w:val="007C1312"/>
    <w:rsid w:val="007D1BC6"/>
    <w:rsid w:val="007D5903"/>
    <w:rsid w:val="007E3162"/>
    <w:rsid w:val="007F09FC"/>
    <w:rsid w:val="007F37F7"/>
    <w:rsid w:val="007F6E78"/>
    <w:rsid w:val="007F77D7"/>
    <w:rsid w:val="0081465F"/>
    <w:rsid w:val="00835363"/>
    <w:rsid w:val="00855640"/>
    <w:rsid w:val="008711AC"/>
    <w:rsid w:val="00871B70"/>
    <w:rsid w:val="008732DA"/>
    <w:rsid w:val="008759DF"/>
    <w:rsid w:val="00885D4A"/>
    <w:rsid w:val="008A0B86"/>
    <w:rsid w:val="008A14FF"/>
    <w:rsid w:val="008A7989"/>
    <w:rsid w:val="008B74DF"/>
    <w:rsid w:val="008C7934"/>
    <w:rsid w:val="008D0A67"/>
    <w:rsid w:val="008E1690"/>
    <w:rsid w:val="008E48FC"/>
    <w:rsid w:val="008F5244"/>
    <w:rsid w:val="0090348F"/>
    <w:rsid w:val="00903E76"/>
    <w:rsid w:val="009122D6"/>
    <w:rsid w:val="00916937"/>
    <w:rsid w:val="0092214D"/>
    <w:rsid w:val="00932CAA"/>
    <w:rsid w:val="00944ACE"/>
    <w:rsid w:val="00945D4B"/>
    <w:rsid w:val="00947FA9"/>
    <w:rsid w:val="00951B74"/>
    <w:rsid w:val="00964D9B"/>
    <w:rsid w:val="00973EBF"/>
    <w:rsid w:val="00980C85"/>
    <w:rsid w:val="00984A1C"/>
    <w:rsid w:val="009A3EFD"/>
    <w:rsid w:val="009A5528"/>
    <w:rsid w:val="009B2206"/>
    <w:rsid w:val="009B37A5"/>
    <w:rsid w:val="009E27C1"/>
    <w:rsid w:val="009E5678"/>
    <w:rsid w:val="009F62C0"/>
    <w:rsid w:val="00A1143B"/>
    <w:rsid w:val="00A30711"/>
    <w:rsid w:val="00A37501"/>
    <w:rsid w:val="00A3782C"/>
    <w:rsid w:val="00A526A8"/>
    <w:rsid w:val="00A55269"/>
    <w:rsid w:val="00A84CED"/>
    <w:rsid w:val="00AB16E9"/>
    <w:rsid w:val="00AB3FFC"/>
    <w:rsid w:val="00AB70F7"/>
    <w:rsid w:val="00AC0ED8"/>
    <w:rsid w:val="00AC3BEE"/>
    <w:rsid w:val="00AC4B37"/>
    <w:rsid w:val="00AD79C5"/>
    <w:rsid w:val="00AF1F44"/>
    <w:rsid w:val="00B0181C"/>
    <w:rsid w:val="00B21084"/>
    <w:rsid w:val="00B30C7E"/>
    <w:rsid w:val="00B33330"/>
    <w:rsid w:val="00B5456E"/>
    <w:rsid w:val="00B56DC4"/>
    <w:rsid w:val="00B841AD"/>
    <w:rsid w:val="00B943ED"/>
    <w:rsid w:val="00BA36CA"/>
    <w:rsid w:val="00BA4E64"/>
    <w:rsid w:val="00BA689C"/>
    <w:rsid w:val="00BA6918"/>
    <w:rsid w:val="00BB2A58"/>
    <w:rsid w:val="00BC2C3E"/>
    <w:rsid w:val="00BC2EC0"/>
    <w:rsid w:val="00BD057B"/>
    <w:rsid w:val="00BD40C8"/>
    <w:rsid w:val="00BD5C87"/>
    <w:rsid w:val="00BE0BCB"/>
    <w:rsid w:val="00BE4987"/>
    <w:rsid w:val="00BF1E2D"/>
    <w:rsid w:val="00BF2129"/>
    <w:rsid w:val="00BF4A5D"/>
    <w:rsid w:val="00C04E7E"/>
    <w:rsid w:val="00C115D2"/>
    <w:rsid w:val="00C16990"/>
    <w:rsid w:val="00C20FFF"/>
    <w:rsid w:val="00C24CAA"/>
    <w:rsid w:val="00C43FFC"/>
    <w:rsid w:val="00C53FE5"/>
    <w:rsid w:val="00C7664E"/>
    <w:rsid w:val="00C77364"/>
    <w:rsid w:val="00C80575"/>
    <w:rsid w:val="00C81EB7"/>
    <w:rsid w:val="00C826FC"/>
    <w:rsid w:val="00C95BED"/>
    <w:rsid w:val="00CA3352"/>
    <w:rsid w:val="00CB7EDD"/>
    <w:rsid w:val="00CC7DA8"/>
    <w:rsid w:val="00CD05BD"/>
    <w:rsid w:val="00CD4201"/>
    <w:rsid w:val="00CE29A4"/>
    <w:rsid w:val="00CF60B9"/>
    <w:rsid w:val="00D02464"/>
    <w:rsid w:val="00D1123C"/>
    <w:rsid w:val="00D231BE"/>
    <w:rsid w:val="00D23F16"/>
    <w:rsid w:val="00D2718C"/>
    <w:rsid w:val="00D35313"/>
    <w:rsid w:val="00D43F59"/>
    <w:rsid w:val="00D5279D"/>
    <w:rsid w:val="00D52A0F"/>
    <w:rsid w:val="00D61195"/>
    <w:rsid w:val="00D64BDA"/>
    <w:rsid w:val="00D70D37"/>
    <w:rsid w:val="00D75BED"/>
    <w:rsid w:val="00D94455"/>
    <w:rsid w:val="00D95616"/>
    <w:rsid w:val="00DA0311"/>
    <w:rsid w:val="00DA19BF"/>
    <w:rsid w:val="00DA7D7E"/>
    <w:rsid w:val="00DB3CEC"/>
    <w:rsid w:val="00DC00F5"/>
    <w:rsid w:val="00DC412D"/>
    <w:rsid w:val="00DD40D0"/>
    <w:rsid w:val="00DF3EBB"/>
    <w:rsid w:val="00E0007D"/>
    <w:rsid w:val="00E0543F"/>
    <w:rsid w:val="00E13037"/>
    <w:rsid w:val="00E204C0"/>
    <w:rsid w:val="00E2707E"/>
    <w:rsid w:val="00E37BB8"/>
    <w:rsid w:val="00E41D0F"/>
    <w:rsid w:val="00E42323"/>
    <w:rsid w:val="00E44113"/>
    <w:rsid w:val="00E60596"/>
    <w:rsid w:val="00E6183F"/>
    <w:rsid w:val="00E670F2"/>
    <w:rsid w:val="00E74F85"/>
    <w:rsid w:val="00E803BF"/>
    <w:rsid w:val="00E937ED"/>
    <w:rsid w:val="00EA5DB7"/>
    <w:rsid w:val="00EA6EE0"/>
    <w:rsid w:val="00EB6864"/>
    <w:rsid w:val="00EC67B6"/>
    <w:rsid w:val="00EE1C45"/>
    <w:rsid w:val="00EF2E7B"/>
    <w:rsid w:val="00F077C6"/>
    <w:rsid w:val="00F13328"/>
    <w:rsid w:val="00F14118"/>
    <w:rsid w:val="00F16ADA"/>
    <w:rsid w:val="00F220F4"/>
    <w:rsid w:val="00F23511"/>
    <w:rsid w:val="00F274F3"/>
    <w:rsid w:val="00F332A6"/>
    <w:rsid w:val="00F33C99"/>
    <w:rsid w:val="00F33FA3"/>
    <w:rsid w:val="00F37CAA"/>
    <w:rsid w:val="00F4480F"/>
    <w:rsid w:val="00F44863"/>
    <w:rsid w:val="00F4515A"/>
    <w:rsid w:val="00F53CB4"/>
    <w:rsid w:val="00F577EE"/>
    <w:rsid w:val="00F643CB"/>
    <w:rsid w:val="00F72DE6"/>
    <w:rsid w:val="00F81D99"/>
    <w:rsid w:val="00F94701"/>
    <w:rsid w:val="00FA14DF"/>
    <w:rsid w:val="00FA1D9B"/>
    <w:rsid w:val="00FA65D3"/>
    <w:rsid w:val="00FA6EBC"/>
    <w:rsid w:val="00FC7459"/>
    <w:rsid w:val="00FD2B6F"/>
    <w:rsid w:val="00FE10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C54E"/>
  <w15:chartTrackingRefBased/>
  <w15:docId w15:val="{01FB8CB1-B832-40D0-BD77-A093F9B6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0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032BD5"/>
  </w:style>
  <w:style w:type="paragraph" w:styleId="En-tte">
    <w:name w:val="header"/>
    <w:basedOn w:val="Normal"/>
    <w:link w:val="En-tteCar"/>
    <w:uiPriority w:val="99"/>
    <w:unhideWhenUsed/>
    <w:rsid w:val="00100BD1"/>
    <w:pPr>
      <w:tabs>
        <w:tab w:val="center" w:pos="4320"/>
        <w:tab w:val="right" w:pos="8640"/>
      </w:tabs>
      <w:spacing w:after="0" w:line="240" w:lineRule="auto"/>
    </w:pPr>
  </w:style>
  <w:style w:type="character" w:customStyle="1" w:styleId="En-tteCar">
    <w:name w:val="En-tête Car"/>
    <w:basedOn w:val="Policepardfaut"/>
    <w:link w:val="En-tte"/>
    <w:uiPriority w:val="99"/>
    <w:rsid w:val="00100BD1"/>
  </w:style>
  <w:style w:type="paragraph" w:styleId="Pieddepage">
    <w:name w:val="footer"/>
    <w:basedOn w:val="Normal"/>
    <w:link w:val="PieddepageCar"/>
    <w:uiPriority w:val="99"/>
    <w:unhideWhenUsed/>
    <w:rsid w:val="00100BD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00BD1"/>
  </w:style>
  <w:style w:type="paragraph" w:styleId="Notedebasdepage">
    <w:name w:val="footnote text"/>
    <w:basedOn w:val="Normal"/>
    <w:link w:val="NotedebasdepageCar"/>
    <w:uiPriority w:val="99"/>
    <w:semiHidden/>
    <w:unhideWhenUsed/>
    <w:rsid w:val="005D7BF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7BFD"/>
    <w:rPr>
      <w:sz w:val="20"/>
      <w:szCs w:val="20"/>
    </w:rPr>
  </w:style>
  <w:style w:type="character" w:styleId="Appelnotedebasdep">
    <w:name w:val="footnote reference"/>
    <w:basedOn w:val="Policepardfaut"/>
    <w:uiPriority w:val="99"/>
    <w:semiHidden/>
    <w:unhideWhenUsed/>
    <w:rsid w:val="005D7B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CB663-7EBC-496D-8007-0783E6726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1123</Words>
  <Characters>6177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2022-11-27T22:26:00Z</dcterms:created>
  <dcterms:modified xsi:type="dcterms:W3CDTF">2022-11-27T22:26:00Z</dcterms:modified>
</cp:coreProperties>
</file>